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B94C7E">
        <w:rPr>
          <w:rFonts w:ascii="Calibri" w:hAnsi="Calibri"/>
          <w:b/>
          <w:sz w:val="36"/>
          <w:szCs w:val="36"/>
        </w:rPr>
        <w:t>30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B94C7E">
        <w:rPr>
          <w:rFonts w:ascii="Calibri" w:hAnsi="Calibri"/>
          <w:b/>
          <w:sz w:val="36"/>
          <w:szCs w:val="36"/>
        </w:rPr>
        <w:t>9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B94C7E">
        <w:rPr>
          <w:rFonts w:ascii="Calibri" w:hAnsi="Calibri"/>
          <w:b/>
          <w:sz w:val="36"/>
          <w:szCs w:val="36"/>
        </w:rPr>
        <w:t>April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1245B2">
        <w:rPr>
          <w:rFonts w:ascii="Calibri" w:hAnsi="Calibri"/>
          <w:b/>
          <w:sz w:val="36"/>
          <w:szCs w:val="36"/>
        </w:rPr>
        <w:t>8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43DA0">
        <w:rPr>
          <w:rFonts w:ascii="Calibri" w:hAnsi="Calibri"/>
        </w:rPr>
        <w:t xml:space="preserve"> </w:t>
      </w:r>
      <w:r w:rsidR="00B1534C">
        <w:rPr>
          <w:rFonts w:ascii="Calibri" w:hAnsi="Calibri"/>
        </w:rPr>
        <w:t xml:space="preserve">Sue Chapman, </w:t>
      </w:r>
      <w:r w:rsidR="0054155E">
        <w:rPr>
          <w:rFonts w:ascii="Calibri" w:hAnsi="Calibri"/>
        </w:rPr>
        <w:t xml:space="preserve">Carol Foster, </w:t>
      </w:r>
      <w:r w:rsidR="00CB5DAB">
        <w:rPr>
          <w:rFonts w:ascii="Calibri" w:hAnsi="Calibri"/>
        </w:rPr>
        <w:t>John Williams</w:t>
      </w:r>
      <w:r w:rsidR="00B16F9D">
        <w:rPr>
          <w:rFonts w:ascii="Calibri" w:hAnsi="Calibri"/>
        </w:rPr>
        <w:t xml:space="preserve">, </w:t>
      </w:r>
      <w:r w:rsidR="00B94C7E">
        <w:rPr>
          <w:rFonts w:ascii="Calibri" w:hAnsi="Calibri"/>
        </w:rPr>
        <w:t xml:space="preserve">Adele Wright, </w:t>
      </w:r>
      <w:r w:rsidR="00B16F9D">
        <w:rPr>
          <w:rFonts w:ascii="Calibri" w:hAnsi="Calibri"/>
        </w:rPr>
        <w:t>Jilly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712FB2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E42EA9">
        <w:rPr>
          <w:rFonts w:ascii="Calibri" w:hAnsi="Calibri"/>
        </w:rPr>
        <w:t>seven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8D164A" w:rsidRDefault="008D164A" w:rsidP="00C37056">
      <w:pPr>
        <w:jc w:val="center"/>
        <w:rPr>
          <w:rFonts w:ascii="Calibri" w:hAnsi="Calibri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831550" w:rsidP="00F42F11">
      <w:pPr>
        <w:ind w:left="6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Ann Taylor of CCC</w:t>
      </w:r>
      <w:r w:rsidR="00583B59">
        <w:rPr>
          <w:rFonts w:ascii="Calibri" w:hAnsi="Calibri"/>
        </w:rPr>
        <w:t>.</w:t>
      </w:r>
      <w:proofErr w:type="gramEnd"/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B94C7E" w:rsidP="00F42F1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Wright declared an interest in respect of planning application</w:t>
      </w:r>
      <w:r w:rsidR="00E42EA9">
        <w:rPr>
          <w:rFonts w:ascii="Calibri" w:hAnsi="Calibri"/>
        </w:rPr>
        <w:t>s</w:t>
      </w:r>
      <w:r>
        <w:rPr>
          <w:rFonts w:ascii="Calibri" w:hAnsi="Calibri"/>
        </w:rPr>
        <w:t xml:space="preserve"> CA//18/</w:t>
      </w:r>
      <w:r w:rsidR="00E42EA9">
        <w:rPr>
          <w:rFonts w:ascii="Calibri" w:hAnsi="Calibri"/>
        </w:rPr>
        <w:t>00439/FUL and CA//18/00440/LB</w:t>
      </w:r>
      <w:r w:rsidR="00583B59">
        <w:rPr>
          <w:rFonts w:ascii="Calibri" w:hAnsi="Calibri"/>
        </w:rPr>
        <w:t>.</w:t>
      </w:r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 xml:space="preserve">as tabled </w:t>
      </w:r>
      <w:r w:rsidR="00F42F11">
        <w:rPr>
          <w:rFonts w:ascii="Calibri" w:hAnsi="Calibri"/>
        </w:rPr>
        <w:t>and signed as a true record.</w:t>
      </w: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E42EA9" w:rsidRDefault="00E42EA9" w:rsidP="00B16F9D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For </w:t>
      </w:r>
      <w:r w:rsidR="00831550">
        <w:rPr>
          <w:rFonts w:ascii="Calibri" w:hAnsi="Calibri"/>
        </w:rPr>
        <w:t>KCC</w:t>
      </w:r>
      <w:r>
        <w:rPr>
          <w:rFonts w:ascii="Calibri" w:hAnsi="Calibri"/>
        </w:rPr>
        <w:t xml:space="preserve"> Alan Marsh reported that:</w:t>
      </w:r>
    </w:p>
    <w:p w:rsidR="00E42EA9" w:rsidRDefault="00E42EA9" w:rsidP="00B16F9D">
      <w:pPr>
        <w:ind w:left="720"/>
        <w:jc w:val="both"/>
        <w:rPr>
          <w:rFonts w:ascii="Calibri" w:hAnsi="Calibri"/>
        </w:rPr>
      </w:pPr>
    </w:p>
    <w:p w:rsidR="002B5494" w:rsidRPr="00E42EA9" w:rsidRDefault="00E42EA9" w:rsidP="00E42EA9">
      <w:pPr>
        <w:pStyle w:val="ListParagraph"/>
        <w:numPr>
          <w:ilvl w:val="0"/>
          <w:numId w:val="22"/>
        </w:numPr>
      </w:pPr>
      <w:r w:rsidRPr="00E42EA9">
        <w:t>Kent would get 200 more police officers.</w:t>
      </w:r>
    </w:p>
    <w:p w:rsidR="00E42EA9" w:rsidRPr="00E42EA9" w:rsidRDefault="00E42EA9" w:rsidP="00E42EA9">
      <w:pPr>
        <w:pStyle w:val="ListParagraph"/>
        <w:numPr>
          <w:ilvl w:val="0"/>
          <w:numId w:val="22"/>
        </w:numPr>
      </w:pPr>
      <w:r w:rsidRPr="00E42EA9">
        <w:t>KCC is working hard on clearing drains</w:t>
      </w:r>
    </w:p>
    <w:p w:rsidR="00E42EA9" w:rsidRPr="00E42EA9" w:rsidRDefault="00E42EA9" w:rsidP="00E42EA9">
      <w:pPr>
        <w:pStyle w:val="ListParagraph"/>
        <w:numPr>
          <w:ilvl w:val="0"/>
          <w:numId w:val="22"/>
        </w:numPr>
      </w:pPr>
      <w:r w:rsidRPr="00E42EA9">
        <w:t>Despite funding cuts, no libraries in Kent have been closed.</w:t>
      </w:r>
    </w:p>
    <w:p w:rsidR="00E42EA9" w:rsidRPr="00E42EA9" w:rsidRDefault="00E42EA9" w:rsidP="00E42EA9">
      <w:pPr>
        <w:pStyle w:val="ListParagraph"/>
        <w:numPr>
          <w:ilvl w:val="0"/>
          <w:numId w:val="22"/>
        </w:numPr>
      </w:pPr>
      <w:r w:rsidRPr="00E42EA9">
        <w:t>The Thanet Way would be cleared of litter by the end of June.</w:t>
      </w:r>
    </w:p>
    <w:p w:rsidR="00E42EA9" w:rsidRDefault="00E42EA9" w:rsidP="00B16F9D">
      <w:pPr>
        <w:ind w:left="720"/>
        <w:jc w:val="both"/>
        <w:rPr>
          <w:rFonts w:ascii="Calibri" w:hAnsi="Calibri"/>
        </w:rPr>
      </w:pPr>
    </w:p>
    <w:p w:rsidR="00E42EA9" w:rsidRDefault="00E42EA9" w:rsidP="00B16F9D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Williams enquired about the waste voucher scheme. Mr Marsh said the relevant new cabinet member would look at this in due course.</w:t>
      </w:r>
    </w:p>
    <w:p w:rsidR="00A461EB" w:rsidRDefault="00A461EB" w:rsidP="00A461EB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>. The following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B16F9D" w:rsidRDefault="00B16F9D" w:rsidP="00016488">
      <w:pPr>
        <w:pStyle w:val="ListParagraph"/>
        <w:numPr>
          <w:ilvl w:val="0"/>
          <w:numId w:val="21"/>
        </w:numPr>
      </w:pPr>
      <w:r>
        <w:t xml:space="preserve">Litter: this is a major problem. The clerk </w:t>
      </w:r>
      <w:r w:rsidR="00E42EA9">
        <w:t>reported that he had written to CCC’s CEO with a copy to Ann Taylor but had yet to receive a proper reply. It was suggested the clerk email CCC Cllr Robert Jones who has some responsibility in this area.</w:t>
      </w:r>
    </w:p>
    <w:p w:rsidR="00E42EA9" w:rsidRDefault="00E42EA9" w:rsidP="00016488">
      <w:pPr>
        <w:pStyle w:val="ListParagraph"/>
        <w:numPr>
          <w:ilvl w:val="0"/>
          <w:numId w:val="21"/>
        </w:numPr>
      </w:pPr>
      <w:r>
        <w:t>Cllr Chapman spoke about the desire to “spruce up” the village. This was well received. Cllr Williams said he could make some planters and costs would be investigated.</w:t>
      </w:r>
    </w:p>
    <w:p w:rsidR="0074791C" w:rsidRDefault="0074791C" w:rsidP="00A30843">
      <w:pPr>
        <w:rPr>
          <w:rFonts w:asciiTheme="minorHAnsi" w:hAnsiTheme="minorHAnsi" w:cstheme="minorHAns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BE72FB" w:rsidRDefault="00BE72FB" w:rsidP="00016488">
      <w:pPr>
        <w:jc w:val="center"/>
        <w:rPr>
          <w:rFonts w:ascii="Calibri" w:hAnsi="Calibri"/>
        </w:rPr>
      </w:pPr>
    </w:p>
    <w:p w:rsidR="0054020E" w:rsidRDefault="0054020E" w:rsidP="00782BF5">
      <w:pPr>
        <w:ind w:left="680"/>
        <w:rPr>
          <w:rFonts w:asciiTheme="minorHAnsi" w:hAnsiTheme="minorHAnsi" w:cstheme="minorHAnsi"/>
        </w:rPr>
      </w:pPr>
    </w:p>
    <w:p w:rsidR="00A30843" w:rsidRPr="008C15A6" w:rsidRDefault="008C15A6" w:rsidP="008C15A6">
      <w:pPr>
        <w:ind w:left="68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8C15A6">
        <w:rPr>
          <w:rFonts w:asciiTheme="minorHAnsi" w:hAnsiTheme="minorHAnsi" w:cstheme="minorHAnsi"/>
          <w:b/>
          <w:sz w:val="36"/>
          <w:szCs w:val="36"/>
        </w:rPr>
        <w:lastRenderedPageBreak/>
        <w:t>331</w:t>
      </w:r>
    </w:p>
    <w:p w:rsidR="00A30843" w:rsidRPr="00A30843" w:rsidRDefault="00A30843" w:rsidP="00A308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30843">
        <w:rPr>
          <w:rFonts w:asciiTheme="minorHAnsi" w:hAnsiTheme="minorHAnsi" w:cstheme="minorHAnsi"/>
          <w:b/>
        </w:rPr>
        <w:t>Planning</w:t>
      </w:r>
    </w:p>
    <w:p w:rsidR="00A30843" w:rsidRDefault="00A30843" w:rsidP="00782BF5">
      <w:pPr>
        <w:ind w:left="680"/>
        <w:rPr>
          <w:rFonts w:asciiTheme="minorHAnsi" w:hAnsiTheme="minorHAnsi" w:cstheme="minorHAnsi"/>
        </w:rPr>
      </w:pPr>
    </w:p>
    <w:p w:rsidR="00487447" w:rsidRDefault="00487447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Applications:</w:t>
      </w:r>
    </w:p>
    <w:p w:rsidR="00487447" w:rsidRDefault="00487447" w:rsidP="00782BF5">
      <w:pPr>
        <w:ind w:left="680"/>
        <w:rPr>
          <w:rFonts w:asciiTheme="minorHAnsi" w:hAnsiTheme="minorHAnsi" w:cstheme="minorHAnsi"/>
        </w:rPr>
      </w:pPr>
    </w:p>
    <w:p w:rsidR="00A30843" w:rsidRDefault="00487447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CA//18/00439 and 00440 (interest declared by Cllr Wright): not discussed as the deadline for comments has passed.</w:t>
      </w:r>
    </w:p>
    <w:p w:rsidR="00487447" w:rsidRDefault="00487447" w:rsidP="0048744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CA//18/00590/FUL (2 Millbank Cottages): no objections</w:t>
      </w:r>
    </w:p>
    <w:p w:rsidR="00487447" w:rsidRDefault="00487447" w:rsidP="0048744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CA//18/00571/FUL (Ivy House, Maypole Road): no objections</w:t>
      </w:r>
    </w:p>
    <w:p w:rsidR="00623674" w:rsidRDefault="00623674" w:rsidP="00782BF5">
      <w:pPr>
        <w:ind w:left="680"/>
        <w:rPr>
          <w:rFonts w:asciiTheme="minorHAnsi" w:hAnsiTheme="minorHAnsi" w:cstheme="minorHAnsi"/>
        </w:rPr>
      </w:pPr>
    </w:p>
    <w:p w:rsidR="00487447" w:rsidRDefault="00487447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withdrawal of CA//18/00031/FUL was noted.</w:t>
      </w:r>
    </w:p>
    <w:p w:rsidR="00487447" w:rsidRDefault="00487447" w:rsidP="00782BF5">
      <w:pPr>
        <w:ind w:left="680"/>
        <w:rPr>
          <w:rFonts w:asciiTheme="minorHAnsi" w:hAnsiTheme="minorHAnsi" w:cstheme="minorHAnsi"/>
        </w:rPr>
      </w:pPr>
    </w:p>
    <w:p w:rsidR="00542417" w:rsidRPr="00BE72FB" w:rsidRDefault="00542417" w:rsidP="005424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7A2FB2" w:rsidRDefault="003962A1" w:rsidP="00996085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487447">
        <w:rPr>
          <w:rFonts w:asciiTheme="minorHAnsi" w:hAnsiTheme="minorHAnsi" w:cstheme="minorHAnsi"/>
        </w:rPr>
        <w:t>March</w:t>
      </w:r>
      <w:r w:rsidR="00782BF5" w:rsidRPr="00782BF5">
        <w:rPr>
          <w:rFonts w:asciiTheme="minorHAnsi" w:hAnsiTheme="minorHAnsi" w:cstheme="minorHAnsi"/>
        </w:rPr>
        <w:t xml:space="preserve"> cash book balance was £</w:t>
      </w:r>
      <w:r w:rsidR="00AE1F53">
        <w:rPr>
          <w:rFonts w:asciiTheme="minorHAnsi" w:hAnsiTheme="minorHAnsi" w:cstheme="minorHAnsi"/>
        </w:rPr>
        <w:t>1</w:t>
      </w:r>
      <w:r w:rsidR="00487447">
        <w:rPr>
          <w:rFonts w:asciiTheme="minorHAnsi" w:hAnsiTheme="minorHAnsi" w:cstheme="minorHAnsi"/>
        </w:rPr>
        <w:t>4</w:t>
      </w:r>
      <w:r w:rsidR="00AE1F53">
        <w:rPr>
          <w:rFonts w:asciiTheme="minorHAnsi" w:hAnsiTheme="minorHAnsi" w:cstheme="minorHAnsi"/>
        </w:rPr>
        <w:t>,</w:t>
      </w:r>
      <w:r w:rsidR="00487447">
        <w:rPr>
          <w:rFonts w:asciiTheme="minorHAnsi" w:hAnsiTheme="minorHAnsi" w:cstheme="minorHAnsi"/>
        </w:rPr>
        <w:t>915.79. T</w:t>
      </w:r>
      <w:r w:rsidR="001245B2">
        <w:rPr>
          <w:rFonts w:asciiTheme="minorHAnsi" w:hAnsiTheme="minorHAnsi" w:cstheme="minorHAnsi"/>
        </w:rPr>
        <w:t xml:space="preserve">he bank </w:t>
      </w:r>
      <w:r w:rsidR="00487447">
        <w:rPr>
          <w:rFonts w:asciiTheme="minorHAnsi" w:hAnsiTheme="minorHAnsi" w:cstheme="minorHAnsi"/>
        </w:rPr>
        <w:t>statement has yet to be received.</w:t>
      </w:r>
    </w:p>
    <w:p w:rsidR="00AE1F53" w:rsidRPr="00C30DEE" w:rsidRDefault="00AE1F53" w:rsidP="00243E00">
      <w:pPr>
        <w:pStyle w:val="ListParagraph"/>
        <w:rPr>
          <w:sz w:val="16"/>
          <w:szCs w:val="16"/>
        </w:rPr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AF7BA3" w:rsidRDefault="00AF7BA3" w:rsidP="00AF7BA3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487447">
        <w:t>March</w:t>
      </w:r>
      <w:r>
        <w:t xml:space="preserve"> (n</w:t>
      </w:r>
      <w:r w:rsidR="00542417">
        <w:t>e</w:t>
      </w:r>
      <w:r>
        <w:t>t)</w:t>
      </w:r>
      <w:r w:rsidR="001245B2">
        <w:tab/>
      </w:r>
      <w:r>
        <w:tab/>
      </w:r>
      <w:r>
        <w:tab/>
      </w:r>
      <w:r w:rsidR="00914809">
        <w:tab/>
      </w:r>
      <w:r>
        <w:tab/>
        <w:t>£</w:t>
      </w:r>
      <w:r w:rsidR="0074791C">
        <w:t>28</w:t>
      </w:r>
      <w:r w:rsidR="00487447">
        <w:t>5.95</w:t>
      </w:r>
    </w:p>
    <w:p w:rsidR="0074791C" w:rsidRDefault="00487447" w:rsidP="00AF7BA3">
      <w:pPr>
        <w:pStyle w:val="ListParagraph"/>
        <w:numPr>
          <w:ilvl w:val="0"/>
          <w:numId w:val="2"/>
        </w:numPr>
        <w:ind w:left="720"/>
      </w:pPr>
      <w:r>
        <w:t>HMRC (PAYE for Jan-Mar)</w:t>
      </w:r>
      <w:r w:rsidR="00B16F9D">
        <w:tab/>
      </w:r>
      <w:r w:rsidR="00B16F9D">
        <w:tab/>
      </w:r>
      <w:r w:rsidR="00B16F9D">
        <w:tab/>
      </w:r>
      <w:r w:rsidR="0074791C">
        <w:tab/>
        <w:t>£</w:t>
      </w:r>
      <w:r>
        <w:t>193.00</w:t>
      </w:r>
    </w:p>
    <w:p w:rsidR="00430D57" w:rsidRPr="00B16F9D" w:rsidRDefault="00430D57" w:rsidP="00243E00">
      <w:pPr>
        <w:pStyle w:val="ListParagraph"/>
        <w:rPr>
          <w:sz w:val="16"/>
          <w:szCs w:val="16"/>
        </w:rPr>
      </w:pPr>
    </w:p>
    <w:p w:rsidR="00487447" w:rsidRDefault="00487447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clerk ha</w:t>
      </w:r>
      <w:r w:rsidR="008C15A6">
        <w:rPr>
          <w:rFonts w:ascii="Calibri" w:hAnsi="Calibri"/>
        </w:rPr>
        <w:t>s</w:t>
      </w:r>
      <w:r>
        <w:rPr>
          <w:rFonts w:ascii="Calibri" w:hAnsi="Calibri"/>
        </w:rPr>
        <w:t xml:space="preserve"> arranged to meet with a Kent Highways officer on April 27</w:t>
      </w:r>
      <w:r w:rsidRPr="0048744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to look further into road/traffic problems.</w:t>
      </w:r>
      <w:r w:rsidR="008C15A6">
        <w:rPr>
          <w:rFonts w:ascii="Calibri" w:hAnsi="Calibri"/>
        </w:rPr>
        <w:t xml:space="preserve"> Cllr Chapman said she would come along too.</w:t>
      </w:r>
    </w:p>
    <w:p w:rsidR="00623674" w:rsidRDefault="00623674" w:rsidP="001B58D7">
      <w:pPr>
        <w:ind w:left="720"/>
        <w:jc w:val="both"/>
        <w:rPr>
          <w:rFonts w:ascii="Calibri" w:hAnsi="Calibri"/>
        </w:rPr>
      </w:pPr>
    </w:p>
    <w:p w:rsidR="00487447" w:rsidRPr="008C15A6" w:rsidRDefault="00487447" w:rsidP="00487447">
      <w:pPr>
        <w:pStyle w:val="ListParagraph"/>
        <w:numPr>
          <w:ilvl w:val="0"/>
          <w:numId w:val="1"/>
        </w:numPr>
        <w:rPr>
          <w:b/>
        </w:rPr>
      </w:pPr>
      <w:r w:rsidRPr="008C15A6">
        <w:rPr>
          <w:b/>
        </w:rPr>
        <w:t>To consider arrangements for the annual parish meeting</w:t>
      </w:r>
    </w:p>
    <w:p w:rsidR="00487447" w:rsidRDefault="00487447" w:rsidP="001B58D7">
      <w:pPr>
        <w:ind w:left="720"/>
        <w:jc w:val="both"/>
        <w:rPr>
          <w:rFonts w:ascii="Calibri" w:hAnsi="Calibri"/>
        </w:rPr>
      </w:pPr>
    </w:p>
    <w:p w:rsidR="00487447" w:rsidRDefault="00487447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clerk noted that attendance at th</w:t>
      </w:r>
      <w:r w:rsidR="008C15A6">
        <w:rPr>
          <w:rFonts w:ascii="Calibri" w:hAnsi="Calibri"/>
        </w:rPr>
        <w:t>is</w:t>
      </w:r>
      <w:r>
        <w:rPr>
          <w:rFonts w:ascii="Calibri" w:hAnsi="Calibri"/>
        </w:rPr>
        <w:t xml:space="preserve"> meeting</w:t>
      </w:r>
      <w:r w:rsidR="008C15A6">
        <w:rPr>
          <w:rFonts w:ascii="Calibri" w:hAnsi="Calibri"/>
        </w:rPr>
        <w:t xml:space="preserve"> (usually held in May) </w:t>
      </w:r>
      <w:r>
        <w:rPr>
          <w:rFonts w:ascii="Calibri" w:hAnsi="Calibri"/>
        </w:rPr>
        <w:t>had waned in recent years</w:t>
      </w:r>
      <w:r w:rsidR="008C15A6">
        <w:rPr>
          <w:rFonts w:ascii="Calibri" w:hAnsi="Calibri"/>
        </w:rPr>
        <w:t>. After discussing the various options, e.g. guest speaker, etc., it was decided not to have an annual parish meeting this year.</w:t>
      </w:r>
    </w:p>
    <w:p w:rsidR="00487447" w:rsidRDefault="00487447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Pr="00542417" w:rsidRDefault="009932D0" w:rsidP="001B58D7">
      <w:pPr>
        <w:ind w:left="720"/>
        <w:jc w:val="both"/>
        <w:rPr>
          <w:rFonts w:ascii="Calibri" w:hAnsi="Calibri"/>
        </w:rPr>
      </w:pPr>
    </w:p>
    <w:p w:rsidR="00623674" w:rsidRDefault="008C15A6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Foster reported that she had done a safety check of the play area. No problems were found. She intended to do these checks monthly in future.</w:t>
      </w:r>
    </w:p>
    <w:p w:rsidR="002B5494" w:rsidRDefault="002B5494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54020E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C30DEE" w:rsidRDefault="00344875" w:rsidP="001B58D7">
      <w:pPr>
        <w:jc w:val="both"/>
        <w:rPr>
          <w:rFonts w:ascii="Calibri" w:hAnsi="Calibri"/>
          <w:sz w:val="16"/>
          <w:szCs w:val="16"/>
        </w:rPr>
      </w:pPr>
    </w:p>
    <w:p w:rsidR="00003D18" w:rsidRDefault="0054020E" w:rsidP="00003D18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4534D3" w:rsidRPr="00542417">
        <w:rPr>
          <w:rFonts w:ascii="Calibri" w:hAnsi="Calibri"/>
        </w:rPr>
        <w:t>h</w:t>
      </w:r>
      <w:r w:rsidR="002F306E" w:rsidRPr="00542417">
        <w:rPr>
          <w:rFonts w:ascii="Calibri" w:hAnsi="Calibri"/>
        </w:rPr>
        <w:t xml:space="preserve">e </w:t>
      </w:r>
      <w:r w:rsidR="00430D57" w:rsidRPr="00542417">
        <w:rPr>
          <w:rFonts w:ascii="Calibri" w:hAnsi="Calibri"/>
        </w:rPr>
        <w:t xml:space="preserve">next meeting </w:t>
      </w:r>
      <w:r w:rsidR="00A369FA">
        <w:rPr>
          <w:rFonts w:ascii="Calibri" w:hAnsi="Calibri"/>
        </w:rPr>
        <w:t>wa</w:t>
      </w:r>
      <w:r w:rsidR="00430D57" w:rsidRPr="00542417">
        <w:rPr>
          <w:rFonts w:ascii="Calibri" w:hAnsi="Calibri"/>
        </w:rPr>
        <w:t xml:space="preserve">s confirmed </w:t>
      </w:r>
      <w:r w:rsidR="00996085">
        <w:rPr>
          <w:rFonts w:ascii="Calibri" w:hAnsi="Calibri"/>
        </w:rPr>
        <w:t>as</w:t>
      </w:r>
      <w:r w:rsidR="00430D57" w:rsidRPr="00542417">
        <w:rPr>
          <w:rFonts w:ascii="Calibri" w:hAnsi="Calibri"/>
        </w:rPr>
        <w:t xml:space="preserve"> </w:t>
      </w:r>
      <w:r w:rsidR="00DC4F76" w:rsidRPr="00542417">
        <w:rPr>
          <w:rFonts w:ascii="Calibri" w:hAnsi="Calibri"/>
        </w:rPr>
        <w:t xml:space="preserve">Monday </w:t>
      </w:r>
      <w:r w:rsidR="008C15A6">
        <w:rPr>
          <w:rFonts w:ascii="Calibri" w:hAnsi="Calibri"/>
        </w:rPr>
        <w:t>May</w:t>
      </w:r>
      <w:r w:rsidR="00DC4F76" w:rsidRPr="00542417">
        <w:rPr>
          <w:rFonts w:ascii="Calibri" w:hAnsi="Calibri"/>
        </w:rPr>
        <w:t xml:space="preserve"> </w:t>
      </w:r>
      <w:r w:rsidR="008C15A6">
        <w:rPr>
          <w:rFonts w:ascii="Calibri" w:hAnsi="Calibri"/>
        </w:rPr>
        <w:t>14</w:t>
      </w:r>
      <w:r w:rsidR="00DC4F76" w:rsidRPr="00542417">
        <w:rPr>
          <w:rFonts w:ascii="Calibri" w:hAnsi="Calibri"/>
          <w:vertAlign w:val="superscript"/>
        </w:rPr>
        <w:t>th</w:t>
      </w:r>
      <w:r w:rsidR="00DC4F76" w:rsidRPr="00542417">
        <w:rPr>
          <w:rFonts w:ascii="Calibri" w:hAnsi="Calibri"/>
        </w:rPr>
        <w:t xml:space="preserve"> </w:t>
      </w:r>
      <w:r w:rsidR="009B43B2">
        <w:rPr>
          <w:rFonts w:ascii="Calibri" w:hAnsi="Calibri"/>
        </w:rPr>
        <w:t xml:space="preserve">2018 </w:t>
      </w:r>
      <w:r w:rsidR="00082376" w:rsidRPr="00542417">
        <w:rPr>
          <w:rFonts w:ascii="Calibri" w:hAnsi="Calibri"/>
        </w:rPr>
        <w:t>at 8 p.m.</w:t>
      </w:r>
      <w:r w:rsidR="008C15A6">
        <w:rPr>
          <w:rFonts w:ascii="Calibri" w:hAnsi="Calibri"/>
        </w:rPr>
        <w:t xml:space="preserve"> This would also be the time and date of the annual parish council meeting which would precede the monthly meeting.</w:t>
      </w:r>
    </w:p>
    <w:p w:rsidR="00A369FA" w:rsidRDefault="00A369FA" w:rsidP="00003D18">
      <w:pPr>
        <w:rPr>
          <w:rFonts w:ascii="Calibri" w:hAnsi="Calibri"/>
          <w:b/>
          <w:u w:val="single"/>
        </w:rPr>
      </w:pPr>
    </w:p>
    <w:p w:rsidR="00003D18" w:rsidRDefault="00003D18" w:rsidP="00003D18">
      <w:pPr>
        <w:rPr>
          <w:rFonts w:ascii="Calibri" w:hAnsi="Calibri"/>
          <w:b/>
          <w:u w:val="single"/>
        </w:rPr>
      </w:pPr>
    </w:p>
    <w:p w:rsidR="00003D18" w:rsidRDefault="00003D18" w:rsidP="00003D18">
      <w:pPr>
        <w:rPr>
          <w:rFonts w:ascii="Calibri" w:hAnsi="Calibri"/>
          <w:b/>
          <w:u w:val="single"/>
        </w:rPr>
      </w:pPr>
    </w:p>
    <w:p w:rsidR="00A369FA" w:rsidRDefault="00A369FA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340A46" w:rsidRDefault="007E24CA" w:rsidP="001B58D7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492FBA" w:rsidRDefault="00492FBA" w:rsidP="001B58D7">
      <w:pPr>
        <w:jc w:val="both"/>
        <w:rPr>
          <w:rFonts w:ascii="Calibri" w:hAnsi="Calibri"/>
        </w:rPr>
      </w:pPr>
    </w:p>
    <w:p w:rsidR="00003D18" w:rsidRDefault="00003D18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E72F88"/>
    <w:multiLevelType w:val="hybridMultilevel"/>
    <w:tmpl w:val="339066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4"/>
  </w:num>
  <w:num w:numId="5">
    <w:abstractNumId w:val="16"/>
  </w:num>
  <w:num w:numId="6">
    <w:abstractNumId w:val="21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8"/>
  </w:num>
  <w:num w:numId="14">
    <w:abstractNumId w:val="20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F90"/>
    <w:rsid w:val="000153BD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236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5878"/>
    <w:rsid w:val="00087F94"/>
    <w:rsid w:val="000956C2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6CAA"/>
    <w:rsid w:val="00117B73"/>
    <w:rsid w:val="001245B2"/>
    <w:rsid w:val="00124EED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22BF"/>
    <w:rsid w:val="001C4771"/>
    <w:rsid w:val="001C529F"/>
    <w:rsid w:val="001C57BF"/>
    <w:rsid w:val="001C5A4A"/>
    <w:rsid w:val="001D0A22"/>
    <w:rsid w:val="001D3F8F"/>
    <w:rsid w:val="001D4347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306E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62F9"/>
    <w:rsid w:val="003623BA"/>
    <w:rsid w:val="003633BB"/>
    <w:rsid w:val="003645AC"/>
    <w:rsid w:val="003661B6"/>
    <w:rsid w:val="00371925"/>
    <w:rsid w:val="0037224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6048"/>
    <w:rsid w:val="00473DFE"/>
    <w:rsid w:val="00473FDB"/>
    <w:rsid w:val="00475509"/>
    <w:rsid w:val="004766E9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B6616"/>
    <w:rsid w:val="004C0FD1"/>
    <w:rsid w:val="004C10B9"/>
    <w:rsid w:val="004C5041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1ABD"/>
    <w:rsid w:val="00512DDC"/>
    <w:rsid w:val="00515A7A"/>
    <w:rsid w:val="00526FBA"/>
    <w:rsid w:val="005300A5"/>
    <w:rsid w:val="00535D6F"/>
    <w:rsid w:val="0054020E"/>
    <w:rsid w:val="0054155E"/>
    <w:rsid w:val="00542417"/>
    <w:rsid w:val="00544282"/>
    <w:rsid w:val="00547F12"/>
    <w:rsid w:val="005513D0"/>
    <w:rsid w:val="00551F83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22617"/>
    <w:rsid w:val="00623674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857CD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41B4"/>
    <w:rsid w:val="00764EE1"/>
    <w:rsid w:val="007753B5"/>
    <w:rsid w:val="00775B6C"/>
    <w:rsid w:val="00776787"/>
    <w:rsid w:val="007774D3"/>
    <w:rsid w:val="007775EB"/>
    <w:rsid w:val="00777CCA"/>
    <w:rsid w:val="00777DD1"/>
    <w:rsid w:val="00782BF5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6BAA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15A6"/>
    <w:rsid w:val="008C1DBD"/>
    <w:rsid w:val="008C4C89"/>
    <w:rsid w:val="008C68C0"/>
    <w:rsid w:val="008D1549"/>
    <w:rsid w:val="008D164A"/>
    <w:rsid w:val="008D476E"/>
    <w:rsid w:val="008D47E3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DC1"/>
    <w:rsid w:val="009237B3"/>
    <w:rsid w:val="00926281"/>
    <w:rsid w:val="009310D6"/>
    <w:rsid w:val="00933E59"/>
    <w:rsid w:val="0093470F"/>
    <w:rsid w:val="00935108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43B2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4A93"/>
    <w:rsid w:val="00AD7816"/>
    <w:rsid w:val="00AE1A11"/>
    <w:rsid w:val="00AE1F53"/>
    <w:rsid w:val="00AE697F"/>
    <w:rsid w:val="00AE79AB"/>
    <w:rsid w:val="00AF0C9A"/>
    <w:rsid w:val="00AF3C95"/>
    <w:rsid w:val="00AF4D66"/>
    <w:rsid w:val="00AF6FB2"/>
    <w:rsid w:val="00AF7BA3"/>
    <w:rsid w:val="00B0339B"/>
    <w:rsid w:val="00B05C1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0DEE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977B7"/>
    <w:rsid w:val="00CA3AA1"/>
    <w:rsid w:val="00CA4562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3AF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1CD"/>
    <w:rsid w:val="00D84989"/>
    <w:rsid w:val="00D9132A"/>
    <w:rsid w:val="00D960D4"/>
    <w:rsid w:val="00D972A5"/>
    <w:rsid w:val="00DA0463"/>
    <w:rsid w:val="00DA4D48"/>
    <w:rsid w:val="00DB674C"/>
    <w:rsid w:val="00DB7AE8"/>
    <w:rsid w:val="00DC092A"/>
    <w:rsid w:val="00DC3BE0"/>
    <w:rsid w:val="00DC4F76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3083"/>
    <w:rsid w:val="00F3496D"/>
    <w:rsid w:val="00F36AD3"/>
    <w:rsid w:val="00F42D1C"/>
    <w:rsid w:val="00F42F11"/>
    <w:rsid w:val="00F526AC"/>
    <w:rsid w:val="00F52C06"/>
    <w:rsid w:val="00F52D60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A0DB5"/>
    <w:rsid w:val="00FA3399"/>
    <w:rsid w:val="00FA348C"/>
    <w:rsid w:val="00FA7A1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2016-12-16T14:34:00Z</cp:lastPrinted>
  <dcterms:created xsi:type="dcterms:W3CDTF">2018-04-19T14:05:00Z</dcterms:created>
  <dcterms:modified xsi:type="dcterms:W3CDTF">2018-04-19T14:42:00Z</dcterms:modified>
</cp:coreProperties>
</file>