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87180F">
        <w:rPr>
          <w:rFonts w:ascii="Calibri" w:hAnsi="Calibri"/>
          <w:b/>
          <w:sz w:val="36"/>
          <w:szCs w:val="36"/>
        </w:rPr>
        <w:t>9</w:t>
      </w:r>
      <w:r w:rsidR="00154139">
        <w:rPr>
          <w:rFonts w:ascii="Calibri" w:hAnsi="Calibri"/>
          <w:b/>
          <w:sz w:val="36"/>
          <w:szCs w:val="36"/>
        </w:rPr>
        <w:t>7</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154139">
        <w:rPr>
          <w:rFonts w:ascii="Calibri" w:hAnsi="Calibri"/>
          <w:b/>
          <w:sz w:val="36"/>
          <w:szCs w:val="36"/>
        </w:rPr>
        <w:t>9</w:t>
      </w:r>
      <w:r w:rsidR="0054155E" w:rsidRPr="0054155E">
        <w:rPr>
          <w:rFonts w:ascii="Calibri" w:hAnsi="Calibri"/>
          <w:b/>
          <w:sz w:val="36"/>
          <w:szCs w:val="36"/>
          <w:vertAlign w:val="superscript"/>
        </w:rPr>
        <w:t>th</w:t>
      </w:r>
      <w:r w:rsidR="0054155E">
        <w:rPr>
          <w:rFonts w:ascii="Calibri" w:hAnsi="Calibri"/>
          <w:b/>
          <w:sz w:val="36"/>
          <w:szCs w:val="36"/>
        </w:rPr>
        <w:t xml:space="preserve"> </w:t>
      </w:r>
      <w:r w:rsidR="00154139">
        <w:rPr>
          <w:rFonts w:ascii="Calibri" w:hAnsi="Calibri"/>
          <w:b/>
          <w:sz w:val="36"/>
          <w:szCs w:val="36"/>
        </w:rPr>
        <w:t>January</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54155E">
        <w:rPr>
          <w:rFonts w:ascii="Calibri" w:hAnsi="Calibri"/>
        </w:rPr>
        <w:t xml:space="preserve">Carol Foster, </w:t>
      </w:r>
      <w:r w:rsidR="00CB5DAB">
        <w:rPr>
          <w:rFonts w:ascii="Calibri" w:hAnsi="Calibri"/>
        </w:rPr>
        <w:t>John Williams,</w:t>
      </w:r>
      <w:r w:rsidR="004F1C6A">
        <w:rPr>
          <w:rFonts w:ascii="Calibri" w:hAnsi="Calibri"/>
        </w:rPr>
        <w:t xml:space="preserve">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712FB2">
        <w:rPr>
          <w:rFonts w:ascii="Calibri" w:hAnsi="Calibri"/>
        </w:rPr>
        <w:t xml:space="preserve"> </w:t>
      </w:r>
      <w:r w:rsidR="008B3187">
        <w:rPr>
          <w:rFonts w:ascii="Calibri" w:hAnsi="Calibri"/>
        </w:rPr>
        <w:t xml:space="preserve">and </w:t>
      </w:r>
      <w:r w:rsidR="009D7C69">
        <w:rPr>
          <w:rFonts w:ascii="Calibri" w:hAnsi="Calibri"/>
        </w:rPr>
        <w:t>3</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154139" w:rsidP="00F42F11">
      <w:pPr>
        <w:ind w:left="680"/>
        <w:jc w:val="both"/>
        <w:rPr>
          <w:rFonts w:ascii="Calibri" w:hAnsi="Calibri"/>
        </w:rPr>
      </w:pPr>
      <w:r>
        <w:rPr>
          <w:rFonts w:ascii="Calibri" w:hAnsi="Calibri"/>
        </w:rPr>
        <w:t xml:space="preserve">Cllr Baker had sent apologies. </w:t>
      </w:r>
      <w:r w:rsidR="00DC092A">
        <w:rPr>
          <w:rFonts w:ascii="Calibri" w:hAnsi="Calibri"/>
        </w:rPr>
        <w:t xml:space="preserve">Ann Taylor of CCC had </w:t>
      </w:r>
      <w:r>
        <w:rPr>
          <w:rFonts w:ascii="Calibri" w:hAnsi="Calibri"/>
        </w:rPr>
        <w:t xml:space="preserve">also </w:t>
      </w:r>
      <w:r w:rsidR="00DC092A">
        <w:rPr>
          <w:rFonts w:ascii="Calibri" w:hAnsi="Calibri"/>
        </w:rPr>
        <w:t>sent apologies.</w:t>
      </w:r>
      <w:r w:rsidR="009D7C69">
        <w:rPr>
          <w:rFonts w:ascii="Calibri" w:hAnsi="Calibri"/>
        </w:rPr>
        <w:t xml:space="preserve"> She had a regular diary clash on the second Monday of the month but would try to attend at least some Hoath PC meetings during the year.</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54139" w:rsidP="0038045F">
      <w:pPr>
        <w:ind w:left="680"/>
        <w:jc w:val="both"/>
        <w:rPr>
          <w:rFonts w:ascii="Calibri" w:hAnsi="Calibri"/>
        </w:rPr>
      </w:pPr>
      <w:r>
        <w:rPr>
          <w:rFonts w:ascii="Calibri" w:hAnsi="Calibri"/>
        </w:rPr>
        <w:t>It was agreed to remove the word “positive” from the record of Mr Marsh’s (KCC) report. With this change, t</w:t>
      </w:r>
      <w:r w:rsidR="00F42F11">
        <w:rPr>
          <w:rFonts w:ascii="Calibri" w:hAnsi="Calibri"/>
        </w:rPr>
        <w:t>he minutes were agreed and signed as a true record.</w:t>
      </w:r>
    </w:p>
    <w:p w:rsidR="002A4387" w:rsidRDefault="002A4387" w:rsidP="0038045F">
      <w:pPr>
        <w:ind w:left="68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154139" w:rsidRDefault="00154139" w:rsidP="002A4387">
      <w:pPr>
        <w:ind w:left="720"/>
        <w:jc w:val="both"/>
        <w:rPr>
          <w:rFonts w:ascii="Calibri" w:hAnsi="Calibri"/>
        </w:rPr>
      </w:pPr>
      <w:r>
        <w:rPr>
          <w:rFonts w:ascii="Calibri" w:hAnsi="Calibri"/>
        </w:rPr>
        <w:t>In relation to the traffic issues along Ford Hill/Maypole Road/Hoath Road, Mr Marsh (KCC) said that the clerk should contact KCC via the Kent Highways “portal” with a list of requests.</w:t>
      </w:r>
      <w:r w:rsidR="0035199D">
        <w:rPr>
          <w:rFonts w:ascii="Calibri" w:hAnsi="Calibri"/>
        </w:rPr>
        <w:t xml:space="preserve"> Mr Marsh noted that the extra money KCC had been allocated for road repairs had been largely accounted for by the Thanet Way works.</w:t>
      </w:r>
    </w:p>
    <w:p w:rsidR="00154139" w:rsidRDefault="00154139" w:rsidP="002A4387">
      <w:pPr>
        <w:ind w:left="72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To review the traffic problems on the Ford Hill/Maypole Road/Hoath Road route.</w:t>
      </w:r>
    </w:p>
    <w:p w:rsidR="002A4387" w:rsidRDefault="002A4387" w:rsidP="002A4387">
      <w:pPr>
        <w:ind w:left="720"/>
        <w:rPr>
          <w:rFonts w:ascii="Calibri" w:hAnsi="Calibri"/>
        </w:rPr>
      </w:pPr>
    </w:p>
    <w:p w:rsidR="002A4387" w:rsidRDefault="002A4387" w:rsidP="002A4387">
      <w:pPr>
        <w:ind w:left="720"/>
        <w:rPr>
          <w:rFonts w:ascii="Calibri" w:hAnsi="Calibri"/>
        </w:rPr>
      </w:pPr>
      <w:r>
        <w:rPr>
          <w:rFonts w:ascii="Calibri" w:hAnsi="Calibri"/>
        </w:rPr>
        <w:t>There was much discussion of the problems on this route</w:t>
      </w:r>
      <w:r w:rsidR="00154139">
        <w:rPr>
          <w:rFonts w:ascii="Calibri" w:hAnsi="Calibri"/>
        </w:rPr>
        <w:t>. It was agreed to write to KCC and to contact our PCSO to set up a “speed watch”.</w:t>
      </w:r>
    </w:p>
    <w:p w:rsidR="002A4387" w:rsidRDefault="002A4387" w:rsidP="0038045F">
      <w:pPr>
        <w:ind w:left="68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DC092A">
        <w:rPr>
          <w:rFonts w:ascii="Calibri" w:hAnsi="Calibri"/>
        </w:rPr>
        <w:t>The following matters</w:t>
      </w:r>
      <w:r>
        <w:rPr>
          <w:rFonts w:ascii="Calibri" w:hAnsi="Calibri"/>
        </w:rPr>
        <w:t xml:space="preserve"> were raised:</w:t>
      </w:r>
    </w:p>
    <w:p w:rsidR="00DC092A" w:rsidRDefault="00DC092A" w:rsidP="0038045F">
      <w:pPr>
        <w:ind w:left="1080"/>
        <w:jc w:val="both"/>
        <w:rPr>
          <w:rFonts w:ascii="Calibri" w:hAnsi="Calibri"/>
        </w:rPr>
      </w:pPr>
    </w:p>
    <w:p w:rsidR="00E35355" w:rsidRDefault="00E35355" w:rsidP="00302246">
      <w:pPr>
        <w:pStyle w:val="ListParagraph"/>
        <w:numPr>
          <w:ilvl w:val="0"/>
          <w:numId w:val="18"/>
        </w:numPr>
      </w:pPr>
      <w:r>
        <w:t xml:space="preserve">The oil drum was </w:t>
      </w:r>
      <w:r w:rsidR="0035199D">
        <w:t>now by the farm entrance opposite the school. It was full of something and therefore very heavy. Mr Marsh said he would see if he could get it removed.</w:t>
      </w:r>
    </w:p>
    <w:p w:rsidR="009E4938" w:rsidRDefault="009E4938" w:rsidP="009E4938"/>
    <w:p w:rsidR="009E4938" w:rsidRDefault="009E4938" w:rsidP="009E4938"/>
    <w:p w:rsidR="009E4938" w:rsidRPr="009E4938" w:rsidRDefault="009E4938" w:rsidP="009E4938">
      <w:pPr>
        <w:jc w:val="right"/>
        <w:rPr>
          <w:rFonts w:asciiTheme="minorHAnsi" w:hAnsiTheme="minorHAnsi" w:cstheme="minorHAnsi"/>
          <w:b/>
          <w:sz w:val="36"/>
          <w:szCs w:val="36"/>
        </w:rPr>
      </w:pPr>
      <w:r w:rsidRPr="009E4938">
        <w:rPr>
          <w:rFonts w:asciiTheme="minorHAnsi" w:hAnsiTheme="minorHAnsi" w:cstheme="minorHAnsi"/>
          <w:b/>
          <w:sz w:val="36"/>
          <w:szCs w:val="36"/>
        </w:rPr>
        <w:lastRenderedPageBreak/>
        <w:t>298</w:t>
      </w:r>
    </w:p>
    <w:p w:rsidR="009E4938" w:rsidRDefault="009E4938" w:rsidP="009E4938"/>
    <w:p w:rsidR="00E35355" w:rsidRPr="00302246" w:rsidRDefault="0035199D" w:rsidP="00302246">
      <w:pPr>
        <w:pStyle w:val="ListParagraph"/>
        <w:numPr>
          <w:ilvl w:val="0"/>
          <w:numId w:val="18"/>
        </w:numPr>
      </w:pPr>
      <w:r>
        <w:t>Various instances of overgrown hedges have now been tackled, the exception being at the corner of Maypole Lane and Maypole Road opposite the Prince of Wales.</w:t>
      </w:r>
    </w:p>
    <w:p w:rsidR="00272679" w:rsidRDefault="00272679" w:rsidP="00C37056">
      <w:pPr>
        <w:jc w:val="center"/>
        <w:rPr>
          <w:rFonts w:ascii="Calibri" w:hAnsi="Calibri"/>
        </w:rPr>
      </w:pPr>
      <w:r>
        <w:rPr>
          <w:rFonts w:ascii="Calibri" w:hAnsi="Calibri"/>
        </w:rPr>
        <w:t>******************************* ***************************</w:t>
      </w:r>
    </w:p>
    <w:p w:rsidR="009E4938" w:rsidRDefault="009E4938" w:rsidP="00C37056">
      <w:pPr>
        <w:jc w:val="center"/>
        <w:rPr>
          <w:rFonts w:ascii="Calibri" w:hAnsi="Calibri"/>
        </w:rPr>
      </w:pP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0E0C2C" w:rsidRDefault="002A4387" w:rsidP="001D4B04">
      <w:pPr>
        <w:ind w:left="720"/>
        <w:jc w:val="both"/>
        <w:rPr>
          <w:rFonts w:asciiTheme="minorHAnsi" w:hAnsiTheme="minorHAnsi"/>
        </w:rPr>
      </w:pPr>
      <w:r>
        <w:rPr>
          <w:rFonts w:asciiTheme="minorHAnsi" w:hAnsiTheme="minorHAnsi"/>
        </w:rPr>
        <w:t>Application considered:</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CA/16/02</w:t>
      </w:r>
      <w:r w:rsidR="0035199D">
        <w:rPr>
          <w:rFonts w:asciiTheme="minorHAnsi" w:hAnsiTheme="minorHAnsi"/>
        </w:rPr>
        <w:t>958/PAM</w:t>
      </w:r>
      <w:r>
        <w:rPr>
          <w:rFonts w:asciiTheme="minorHAnsi" w:hAnsiTheme="minorHAnsi"/>
        </w:rPr>
        <w:t xml:space="preserve">: </w:t>
      </w:r>
      <w:r w:rsidR="0035199D">
        <w:rPr>
          <w:rFonts w:asciiTheme="minorHAnsi" w:hAnsiTheme="minorHAnsi"/>
        </w:rPr>
        <w:t>this is a prior notification of an agricultural change of use. There were concerns about increases in traffic movements onto and off Hoath Road but it was not felt necessary to lodge any formal objection.</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It was noted that the application</w:t>
      </w:r>
      <w:r w:rsidR="009D7C69">
        <w:rPr>
          <w:rFonts w:asciiTheme="minorHAnsi" w:hAnsiTheme="minorHAnsi"/>
        </w:rPr>
        <w:t>s</w:t>
      </w:r>
      <w:r>
        <w:rPr>
          <w:rFonts w:asciiTheme="minorHAnsi" w:hAnsiTheme="minorHAnsi"/>
        </w:rPr>
        <w:t xml:space="preserve"> at the </w:t>
      </w:r>
      <w:r w:rsidR="009D7C69">
        <w:rPr>
          <w:rFonts w:asciiTheme="minorHAnsi" w:hAnsiTheme="minorHAnsi"/>
        </w:rPr>
        <w:t>Pri</w:t>
      </w:r>
      <w:r w:rsidR="00234D01">
        <w:rPr>
          <w:rFonts w:asciiTheme="minorHAnsi" w:hAnsiTheme="minorHAnsi"/>
        </w:rPr>
        <w:t>n</w:t>
      </w:r>
      <w:r w:rsidR="009D7C69">
        <w:rPr>
          <w:rFonts w:asciiTheme="minorHAnsi" w:hAnsiTheme="minorHAnsi"/>
        </w:rPr>
        <w:t xml:space="preserve">ce of Wales, Hawthorn Cottage and </w:t>
      </w:r>
      <w:proofErr w:type="spellStart"/>
      <w:r w:rsidR="009D7C69">
        <w:rPr>
          <w:rFonts w:asciiTheme="minorHAnsi" w:hAnsiTheme="minorHAnsi"/>
        </w:rPr>
        <w:t>Dunmaran</w:t>
      </w:r>
      <w:proofErr w:type="spellEnd"/>
      <w:r>
        <w:rPr>
          <w:rFonts w:asciiTheme="minorHAnsi" w:hAnsiTheme="minorHAnsi"/>
        </w:rPr>
        <w:t xml:space="preserve"> had been approved</w:t>
      </w:r>
      <w:r w:rsidR="009D7C69">
        <w:rPr>
          <w:rFonts w:asciiTheme="minorHAnsi" w:hAnsiTheme="minorHAnsi"/>
        </w:rPr>
        <w:t xml:space="preserve"> while the one at Old Tree </w:t>
      </w:r>
      <w:r w:rsidR="00234D01">
        <w:rPr>
          <w:rFonts w:asciiTheme="minorHAnsi" w:hAnsiTheme="minorHAnsi"/>
        </w:rPr>
        <w:t>Farmh</w:t>
      </w:r>
      <w:r w:rsidR="009D7C69">
        <w:rPr>
          <w:rFonts w:asciiTheme="minorHAnsi" w:hAnsiTheme="minorHAnsi"/>
        </w:rPr>
        <w:t>ouse had been withdrawn.</w:t>
      </w:r>
    </w:p>
    <w:p w:rsidR="002E23EA" w:rsidRDefault="002E23EA" w:rsidP="001D4B04">
      <w:pPr>
        <w:ind w:left="720"/>
        <w:jc w:val="both"/>
        <w:rPr>
          <w:rFonts w:asciiTheme="minorHAnsi" w:hAnsiTheme="minorHAnsi"/>
        </w:rPr>
      </w:pPr>
    </w:p>
    <w:p w:rsidR="009E4938" w:rsidRDefault="009E4938" w:rsidP="001D4B04">
      <w:pPr>
        <w:ind w:left="720"/>
        <w:jc w:val="both"/>
        <w:rPr>
          <w:rFonts w:asciiTheme="minorHAnsi" w:hAnsiTheme="minorHAnsi"/>
        </w:rPr>
      </w:pP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9D7C69">
        <w:rPr>
          <w:rFonts w:ascii="Calibri" w:hAnsi="Calibri"/>
        </w:rPr>
        <w:t>December</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9D7C69">
        <w:rPr>
          <w:rFonts w:ascii="Calibri" w:hAnsi="Calibri"/>
        </w:rPr>
        <w:t>6</w:t>
      </w:r>
      <w:r w:rsidR="00205215">
        <w:rPr>
          <w:rFonts w:ascii="Calibri" w:hAnsi="Calibri"/>
        </w:rPr>
        <w:t>,</w:t>
      </w:r>
      <w:r w:rsidR="009D7C69">
        <w:rPr>
          <w:rFonts w:ascii="Calibri" w:hAnsi="Calibri"/>
        </w:rPr>
        <w:t>923.58</w:t>
      </w:r>
      <w:r w:rsidR="00C12450">
        <w:rPr>
          <w:rFonts w:ascii="Calibri" w:hAnsi="Calibri"/>
        </w:rPr>
        <w:t>.</w:t>
      </w:r>
      <w:r w:rsidR="00302246">
        <w:rPr>
          <w:rFonts w:ascii="Calibri" w:hAnsi="Calibri"/>
        </w:rPr>
        <w:t xml:space="preserve"> This </w:t>
      </w:r>
      <w:r w:rsidR="009D7C69">
        <w:rPr>
          <w:rFonts w:ascii="Calibri" w:hAnsi="Calibri"/>
        </w:rPr>
        <w:t>bank statement had yet to be received.</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302246" w:rsidRDefault="00302246" w:rsidP="00302246">
      <w:pPr>
        <w:pStyle w:val="ListParagraph"/>
        <w:numPr>
          <w:ilvl w:val="0"/>
          <w:numId w:val="2"/>
        </w:numPr>
        <w:ind w:left="720"/>
      </w:pPr>
      <w:r>
        <w:t xml:space="preserve">Clerk: </w:t>
      </w:r>
      <w:r w:rsidR="009D7C69">
        <w:t>December</w:t>
      </w:r>
      <w:r>
        <w:t xml:space="preserve"> (net)</w:t>
      </w:r>
      <w:r>
        <w:tab/>
      </w:r>
      <w:r>
        <w:tab/>
      </w:r>
      <w:r>
        <w:tab/>
      </w:r>
      <w:r>
        <w:tab/>
      </w:r>
      <w:r>
        <w:tab/>
        <w:t>£</w:t>
      </w:r>
      <w:r w:rsidR="004F1C6A">
        <w:t>28</w:t>
      </w:r>
      <w:r w:rsidR="009D7C69">
        <w:t>3</w:t>
      </w:r>
      <w:r w:rsidR="004F1C6A">
        <w:t>.</w:t>
      </w:r>
      <w:r w:rsidR="009D7C69">
        <w:t>37</w:t>
      </w:r>
    </w:p>
    <w:p w:rsidR="009D7C69" w:rsidRDefault="009D7C69" w:rsidP="00302246">
      <w:pPr>
        <w:pStyle w:val="ListParagraph"/>
        <w:numPr>
          <w:ilvl w:val="0"/>
          <w:numId w:val="2"/>
        </w:numPr>
        <w:ind w:left="720"/>
      </w:pPr>
      <w:r>
        <w:t>HMRC: PAYE for Oct/Nov/Dec</w:t>
      </w:r>
      <w:r>
        <w:tab/>
      </w:r>
      <w:r>
        <w:tab/>
      </w:r>
      <w:r>
        <w:tab/>
        <w:t>£191.00</w:t>
      </w:r>
    </w:p>
    <w:p w:rsidR="000E0C2C" w:rsidRDefault="000E0C2C" w:rsidP="00243E00">
      <w:pPr>
        <w:pStyle w:val="ListParagraph"/>
      </w:pPr>
    </w:p>
    <w:p w:rsidR="009E228C" w:rsidRPr="00116CAA" w:rsidRDefault="00116CAA" w:rsidP="001B58D7">
      <w:pPr>
        <w:ind w:left="720"/>
        <w:jc w:val="both"/>
        <w:rPr>
          <w:rFonts w:ascii="Calibri" w:hAnsi="Calibri"/>
          <w:b/>
        </w:rPr>
      </w:pPr>
      <w:r>
        <w:rPr>
          <w:rFonts w:ascii="Calibri" w:hAnsi="Calibri"/>
          <w:b/>
        </w:rPr>
        <w:t>Correspondence</w:t>
      </w:r>
    </w:p>
    <w:p w:rsidR="009E228C" w:rsidRDefault="009E228C" w:rsidP="001B58D7">
      <w:pPr>
        <w:ind w:left="720"/>
        <w:jc w:val="both"/>
        <w:rPr>
          <w:rFonts w:ascii="Calibri" w:hAnsi="Calibri"/>
        </w:rPr>
      </w:pPr>
    </w:p>
    <w:p w:rsidR="00E269E6" w:rsidRDefault="00116CAA" w:rsidP="001B58D7">
      <w:pPr>
        <w:ind w:left="720"/>
        <w:jc w:val="both"/>
        <w:rPr>
          <w:rFonts w:ascii="Calibri" w:hAnsi="Calibri"/>
        </w:rPr>
      </w:pPr>
      <w:r>
        <w:rPr>
          <w:rFonts w:ascii="Calibri" w:hAnsi="Calibri"/>
        </w:rPr>
        <w:t>The clerk drew the meeting’s attention to the following item:</w:t>
      </w:r>
    </w:p>
    <w:p w:rsidR="00116CAA" w:rsidRPr="00116CAA" w:rsidRDefault="009D7C69" w:rsidP="00116CAA">
      <w:pPr>
        <w:pStyle w:val="ListParagraph"/>
        <w:numPr>
          <w:ilvl w:val="0"/>
          <w:numId w:val="19"/>
        </w:numPr>
      </w:pPr>
      <w:r>
        <w:t>Email from St Nicholas Court Farms about taking action to deter fly-tipping and to construct a reservoir for agricultural use.</w:t>
      </w: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116CAA" w:rsidRDefault="009D7C69" w:rsidP="001B58D7">
      <w:pPr>
        <w:ind w:left="720"/>
        <w:jc w:val="both"/>
        <w:rPr>
          <w:rFonts w:ascii="Calibri" w:hAnsi="Calibri"/>
        </w:rPr>
      </w:pPr>
      <w:r>
        <w:rPr>
          <w:rFonts w:ascii="Calibri" w:hAnsi="Calibri"/>
        </w:rPr>
        <w:t>Cllr Chapman referred to the suggestion we contact our PCSO to see what needed to be done to set up a “speed watch” operation.</w:t>
      </w:r>
    </w:p>
    <w:p w:rsidR="00F52D60" w:rsidRDefault="00F52D60"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9D7C69">
        <w:rPr>
          <w:rFonts w:ascii="Calibri" w:hAnsi="Calibri"/>
        </w:rPr>
        <w:t>February</w:t>
      </w:r>
      <w:r w:rsidR="00B43757">
        <w:rPr>
          <w:rFonts w:ascii="Calibri" w:hAnsi="Calibri"/>
        </w:rPr>
        <w:t xml:space="preserve"> </w:t>
      </w:r>
      <w:r w:rsidR="009D7C69">
        <w:rPr>
          <w:rFonts w:ascii="Calibri" w:hAnsi="Calibri"/>
        </w:rPr>
        <w:t>13</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9D7C69" w:rsidRDefault="009D7C69"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F52D60" w:rsidRDefault="00F52D60"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0"/>
  </w:num>
  <w:num w:numId="3">
    <w:abstractNumId w:val="14"/>
  </w:num>
  <w:num w:numId="4">
    <w:abstractNumId w:val="12"/>
  </w:num>
  <w:num w:numId="5">
    <w:abstractNumId w:val="13"/>
  </w:num>
  <w:num w:numId="6">
    <w:abstractNumId w:val="18"/>
  </w:num>
  <w:num w:numId="7">
    <w:abstractNumId w:val="1"/>
  </w:num>
  <w:num w:numId="8">
    <w:abstractNumId w:val="16"/>
  </w:num>
  <w:num w:numId="9">
    <w:abstractNumId w:val="9"/>
  </w:num>
  <w:num w:numId="10">
    <w:abstractNumId w:val="4"/>
  </w:num>
  <w:num w:numId="11">
    <w:abstractNumId w:val="2"/>
  </w:num>
  <w:num w:numId="12">
    <w:abstractNumId w:val="6"/>
  </w:num>
  <w:num w:numId="13">
    <w:abstractNumId w:val="15"/>
  </w:num>
  <w:num w:numId="14">
    <w:abstractNumId w:val="17"/>
  </w:num>
  <w:num w:numId="15">
    <w:abstractNumId w:val="5"/>
  </w:num>
  <w:num w:numId="16">
    <w:abstractNumId w:val="7"/>
  </w:num>
  <w:num w:numId="17">
    <w:abstractNumId w:val="0"/>
  </w:num>
  <w:num w:numId="18">
    <w:abstractNumId w:val="3"/>
  </w:num>
  <w:num w:numId="1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3AC6"/>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263F"/>
    <w:rsid w:val="004830AC"/>
    <w:rsid w:val="00484555"/>
    <w:rsid w:val="00487B9B"/>
    <w:rsid w:val="00491B88"/>
    <w:rsid w:val="00494232"/>
    <w:rsid w:val="00495AFD"/>
    <w:rsid w:val="004A2D7E"/>
    <w:rsid w:val="004A4AAE"/>
    <w:rsid w:val="004A5B28"/>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1F9B"/>
    <w:rsid w:val="00CB2B94"/>
    <w:rsid w:val="00CB2CF5"/>
    <w:rsid w:val="00CB5DAB"/>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7</cp:revision>
  <cp:lastPrinted>2016-12-16T14:34:00Z</cp:lastPrinted>
  <dcterms:created xsi:type="dcterms:W3CDTF">2017-01-12T11:48:00Z</dcterms:created>
  <dcterms:modified xsi:type="dcterms:W3CDTF">2017-01-12T12:25:00Z</dcterms:modified>
</cp:coreProperties>
</file>