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B94C7E">
        <w:rPr>
          <w:rFonts w:ascii="Calibri" w:hAnsi="Calibri"/>
          <w:b/>
          <w:sz w:val="36"/>
          <w:szCs w:val="36"/>
        </w:rPr>
        <w:t>3</w:t>
      </w:r>
      <w:r w:rsidR="00741054">
        <w:rPr>
          <w:rFonts w:ascii="Calibri" w:hAnsi="Calibri"/>
          <w:b/>
          <w:sz w:val="36"/>
          <w:szCs w:val="36"/>
        </w:rPr>
        <w:t>7</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741054">
        <w:rPr>
          <w:rFonts w:ascii="Calibri" w:hAnsi="Calibri"/>
          <w:b/>
          <w:sz w:val="36"/>
          <w:szCs w:val="36"/>
        </w:rPr>
        <w:t>9</w:t>
      </w:r>
      <w:r w:rsidR="0054155E" w:rsidRPr="0054155E">
        <w:rPr>
          <w:rFonts w:ascii="Calibri" w:hAnsi="Calibri"/>
          <w:b/>
          <w:sz w:val="36"/>
          <w:szCs w:val="36"/>
          <w:vertAlign w:val="superscript"/>
        </w:rPr>
        <w:t>th</w:t>
      </w:r>
      <w:r w:rsidR="0054155E">
        <w:rPr>
          <w:rFonts w:ascii="Calibri" w:hAnsi="Calibri"/>
          <w:b/>
          <w:sz w:val="36"/>
          <w:szCs w:val="36"/>
        </w:rPr>
        <w:t xml:space="preserve"> </w:t>
      </w:r>
      <w:r w:rsidR="008D2F9F">
        <w:rPr>
          <w:rFonts w:ascii="Calibri" w:hAnsi="Calibri"/>
          <w:b/>
          <w:sz w:val="36"/>
          <w:szCs w:val="36"/>
        </w:rPr>
        <w:t>Ju</w:t>
      </w:r>
      <w:r w:rsidR="00741054">
        <w:rPr>
          <w:rFonts w:ascii="Calibri" w:hAnsi="Calibri"/>
          <w:b/>
          <w:sz w:val="36"/>
          <w:szCs w:val="36"/>
        </w:rPr>
        <w:t>ly</w:t>
      </w:r>
      <w:r w:rsidR="00AE1A11" w:rsidRPr="00033449">
        <w:rPr>
          <w:rFonts w:ascii="Calibri" w:hAnsi="Calibri"/>
          <w:b/>
          <w:sz w:val="36"/>
          <w:szCs w:val="36"/>
        </w:rPr>
        <w:t xml:space="preserve"> 20</w:t>
      </w:r>
      <w:r w:rsidR="00A96F23">
        <w:rPr>
          <w:rFonts w:ascii="Calibri" w:hAnsi="Calibri"/>
          <w:b/>
          <w:sz w:val="36"/>
          <w:szCs w:val="36"/>
        </w:rPr>
        <w:t>1</w:t>
      </w:r>
      <w:r w:rsidR="001245B2">
        <w:rPr>
          <w:rFonts w:ascii="Calibri" w:hAnsi="Calibri"/>
          <w:b/>
          <w:sz w:val="36"/>
          <w:szCs w:val="36"/>
        </w:rPr>
        <w:t>8</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54155E">
        <w:rPr>
          <w:rFonts w:ascii="Calibri" w:hAnsi="Calibri"/>
        </w:rPr>
        <w:t xml:space="preserve">Carol Foster, </w:t>
      </w:r>
      <w:r w:rsidR="00CB5DAB">
        <w:rPr>
          <w:rFonts w:ascii="Calibri" w:hAnsi="Calibri"/>
        </w:rPr>
        <w:t>John Williams</w:t>
      </w:r>
      <w:r w:rsidR="00B16F9D">
        <w:rPr>
          <w:rFonts w:ascii="Calibri" w:hAnsi="Calibri"/>
        </w:rPr>
        <w:t xml:space="preserve">, </w:t>
      </w:r>
      <w:r w:rsidR="00B94C7E">
        <w:rPr>
          <w:rFonts w:ascii="Calibri" w:hAnsi="Calibri"/>
        </w:rPr>
        <w:t>Adele Wright</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741054">
        <w:rPr>
          <w:rFonts w:ascii="Calibri" w:hAnsi="Calibri"/>
        </w:rPr>
        <w:t xml:space="preserve"> </w:t>
      </w:r>
      <w:r w:rsidR="008B3187">
        <w:rPr>
          <w:rFonts w:ascii="Calibri" w:hAnsi="Calibri"/>
        </w:rPr>
        <w:t xml:space="preserve">and </w:t>
      </w:r>
      <w:r w:rsidR="00741054">
        <w:rPr>
          <w:rFonts w:ascii="Calibri" w:hAnsi="Calibri"/>
        </w:rPr>
        <w:t>three</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741054" w:rsidP="00F42F11">
      <w:pPr>
        <w:ind w:left="680"/>
        <w:jc w:val="both"/>
        <w:rPr>
          <w:rFonts w:ascii="Calibri" w:hAnsi="Calibri"/>
        </w:rPr>
      </w:pPr>
      <w:r>
        <w:rPr>
          <w:rFonts w:ascii="Calibri" w:hAnsi="Calibri"/>
        </w:rPr>
        <w:t xml:space="preserve">Cllr Baker </w:t>
      </w:r>
      <w:r w:rsidR="008D2F9F">
        <w:rPr>
          <w:rFonts w:ascii="Calibri" w:hAnsi="Calibri"/>
        </w:rPr>
        <w:t>had sent apologies</w:t>
      </w:r>
      <w:r>
        <w:rPr>
          <w:rFonts w:ascii="Calibri" w:hAnsi="Calibri"/>
        </w:rPr>
        <w:t xml:space="preserve"> as had Ann Taylor (CCC) and Alan Marsh (KCC)</w:t>
      </w:r>
      <w:r w:rsidR="008D2F9F">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5002"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E42EA9" w:rsidRDefault="00741054" w:rsidP="00B16F9D">
      <w:pPr>
        <w:ind w:left="720"/>
        <w:jc w:val="both"/>
        <w:rPr>
          <w:rFonts w:ascii="Calibri" w:hAnsi="Calibri"/>
        </w:rPr>
      </w:pPr>
      <w:r>
        <w:rPr>
          <w:rFonts w:ascii="Calibri" w:hAnsi="Calibri"/>
        </w:rPr>
        <w:t>No CCC or KCC representatives were present.</w:t>
      </w:r>
    </w:p>
    <w:p w:rsidR="008D2F9F" w:rsidRDefault="008D2F9F"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741054" w:rsidRDefault="00741054" w:rsidP="00016488">
      <w:pPr>
        <w:pStyle w:val="ListParagraph"/>
        <w:numPr>
          <w:ilvl w:val="0"/>
          <w:numId w:val="21"/>
        </w:numPr>
      </w:pPr>
      <w:r>
        <w:t>Fly-tipping in a field near the p</w:t>
      </w:r>
      <w:r w:rsidR="003936D0">
        <w:t>l</w:t>
      </w:r>
      <w:r>
        <w:t>ay area: as this is on private land it is, regrettably, up to the land-owner to deal with it</w:t>
      </w:r>
    </w:p>
    <w:p w:rsidR="00CF5002" w:rsidRDefault="008D2F9F" w:rsidP="00016488">
      <w:pPr>
        <w:pStyle w:val="ListParagraph"/>
        <w:numPr>
          <w:ilvl w:val="0"/>
          <w:numId w:val="21"/>
        </w:numPr>
      </w:pPr>
      <w:r>
        <w:t>.</w:t>
      </w:r>
      <w:r w:rsidR="00741054">
        <w:t>There have been some very early take-offs from the airfield. It was agreed to write to the owners reminding them of the terms of their planning permission.</w:t>
      </w:r>
    </w:p>
    <w:p w:rsidR="00741054" w:rsidRDefault="00741054" w:rsidP="00016488">
      <w:pPr>
        <w:pStyle w:val="ListParagraph"/>
        <w:numPr>
          <w:ilvl w:val="0"/>
          <w:numId w:val="21"/>
        </w:numPr>
      </w:pPr>
      <w:r>
        <w:t>Hoath School won a cookery prize at the Kent Show. Congratulations are in order.</w:t>
      </w:r>
    </w:p>
    <w:p w:rsidR="00016488" w:rsidRDefault="00016488" w:rsidP="00016488">
      <w:pPr>
        <w:jc w:val="center"/>
        <w:rPr>
          <w:rFonts w:ascii="Calibri" w:hAnsi="Calibri"/>
        </w:rPr>
      </w:pPr>
      <w:r>
        <w:rPr>
          <w:rFonts w:ascii="Calibri" w:hAnsi="Calibri"/>
        </w:rPr>
        <w:t>******************************* ***************************</w:t>
      </w:r>
    </w:p>
    <w:p w:rsidR="00F62D64" w:rsidRDefault="00F62D64"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Planning</w:t>
      </w:r>
    </w:p>
    <w:p w:rsidR="00F62D64" w:rsidRDefault="00F62D64" w:rsidP="002062A1">
      <w:pPr>
        <w:ind w:left="680"/>
        <w:jc w:val="both"/>
        <w:rPr>
          <w:rFonts w:asciiTheme="minorHAnsi" w:hAnsiTheme="minorHAnsi" w:cstheme="minorHAnsi"/>
        </w:rPr>
      </w:pPr>
    </w:p>
    <w:p w:rsidR="00F62D64" w:rsidRDefault="00F62D64" w:rsidP="002062A1">
      <w:pPr>
        <w:ind w:left="680"/>
        <w:jc w:val="both"/>
        <w:rPr>
          <w:rFonts w:asciiTheme="minorHAnsi" w:hAnsiTheme="minorHAnsi" w:cstheme="minorHAnsi"/>
        </w:rPr>
      </w:pPr>
      <w:r>
        <w:rPr>
          <w:rFonts w:asciiTheme="minorHAnsi" w:hAnsiTheme="minorHAnsi" w:cstheme="minorHAnsi"/>
        </w:rPr>
        <w:t>There were no new applications</w:t>
      </w:r>
      <w:r w:rsidR="002062A1">
        <w:rPr>
          <w:rFonts w:asciiTheme="minorHAnsi" w:hAnsiTheme="minorHAnsi" w:cstheme="minorHAnsi"/>
        </w:rPr>
        <w:t xml:space="preserve"> on the agenda</w:t>
      </w:r>
      <w:r w:rsidR="00741054">
        <w:rPr>
          <w:rFonts w:asciiTheme="minorHAnsi" w:hAnsiTheme="minorHAnsi" w:cstheme="minorHAnsi"/>
        </w:rPr>
        <w:t xml:space="preserve"> but too late for the agenda, another stage in the </w:t>
      </w:r>
      <w:proofErr w:type="spellStart"/>
      <w:r w:rsidR="00741054">
        <w:rPr>
          <w:rFonts w:asciiTheme="minorHAnsi" w:hAnsiTheme="minorHAnsi" w:cstheme="minorHAnsi"/>
        </w:rPr>
        <w:t>Hillborough</w:t>
      </w:r>
      <w:proofErr w:type="spellEnd"/>
      <w:r w:rsidR="00741054">
        <w:rPr>
          <w:rFonts w:asciiTheme="minorHAnsi" w:hAnsiTheme="minorHAnsi" w:cstheme="minorHAnsi"/>
        </w:rPr>
        <w:t xml:space="preserve"> development process has been submitted to CCC planning. It was agreed to submit comments once again, emphasising the need for major traffic calming measures to deal with the likely impact on the north/south route through the parish</w:t>
      </w:r>
      <w:r>
        <w:rPr>
          <w:rFonts w:asciiTheme="minorHAnsi" w:hAnsiTheme="minorHAnsi" w:cstheme="minorHAnsi"/>
        </w:rPr>
        <w:t>.</w:t>
      </w:r>
    </w:p>
    <w:p w:rsidR="00F62D64" w:rsidRDefault="00F62D64" w:rsidP="002062A1">
      <w:pPr>
        <w:ind w:left="680"/>
        <w:jc w:val="both"/>
        <w:rPr>
          <w:rFonts w:asciiTheme="minorHAnsi" w:hAnsiTheme="minorHAnsi" w:cstheme="minorHAnsi"/>
        </w:rPr>
      </w:pPr>
    </w:p>
    <w:p w:rsidR="003936D0" w:rsidRDefault="003936D0" w:rsidP="002062A1">
      <w:pPr>
        <w:ind w:left="680"/>
        <w:jc w:val="both"/>
        <w:rPr>
          <w:rFonts w:asciiTheme="minorHAnsi" w:hAnsiTheme="minorHAnsi" w:cstheme="minorHAnsi"/>
        </w:rPr>
      </w:pPr>
    </w:p>
    <w:p w:rsidR="003936D0" w:rsidRDefault="003936D0" w:rsidP="002062A1">
      <w:pPr>
        <w:ind w:left="680"/>
        <w:jc w:val="both"/>
        <w:rPr>
          <w:rFonts w:asciiTheme="minorHAnsi" w:hAnsiTheme="minorHAnsi" w:cstheme="minorHAnsi"/>
        </w:rPr>
      </w:pPr>
    </w:p>
    <w:p w:rsidR="003936D0" w:rsidRDefault="003936D0" w:rsidP="002062A1">
      <w:pPr>
        <w:ind w:left="680"/>
        <w:jc w:val="both"/>
        <w:rPr>
          <w:rFonts w:asciiTheme="minorHAnsi" w:hAnsiTheme="minorHAnsi" w:cstheme="minorHAnsi"/>
        </w:rPr>
      </w:pPr>
    </w:p>
    <w:p w:rsidR="003936D0" w:rsidRDefault="003936D0" w:rsidP="002062A1">
      <w:pPr>
        <w:ind w:left="680"/>
        <w:jc w:val="both"/>
        <w:rPr>
          <w:rFonts w:asciiTheme="minorHAnsi" w:hAnsiTheme="minorHAnsi" w:cstheme="minorHAnsi"/>
        </w:rPr>
      </w:pPr>
    </w:p>
    <w:p w:rsidR="003936D0" w:rsidRPr="003936D0" w:rsidRDefault="003936D0" w:rsidP="003936D0">
      <w:pPr>
        <w:ind w:left="680"/>
        <w:jc w:val="right"/>
        <w:rPr>
          <w:rFonts w:asciiTheme="minorHAnsi" w:hAnsiTheme="minorHAnsi" w:cstheme="minorHAnsi"/>
          <w:b/>
          <w:sz w:val="36"/>
          <w:szCs w:val="36"/>
        </w:rPr>
      </w:pPr>
      <w:r w:rsidRPr="003936D0">
        <w:rPr>
          <w:rFonts w:asciiTheme="minorHAnsi" w:hAnsiTheme="minorHAnsi" w:cstheme="minorHAnsi"/>
          <w:b/>
          <w:sz w:val="36"/>
          <w:szCs w:val="36"/>
        </w:rPr>
        <w:lastRenderedPageBreak/>
        <w:t>338</w:t>
      </w:r>
    </w:p>
    <w:p w:rsidR="00F62D64" w:rsidRDefault="00F62D64"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2062A1">
        <w:rPr>
          <w:rFonts w:asciiTheme="minorHAnsi" w:hAnsiTheme="minorHAnsi" w:cstheme="minorHAnsi"/>
        </w:rPr>
        <w:t>June</w:t>
      </w:r>
      <w:r w:rsidR="00F62D64">
        <w:rPr>
          <w:rFonts w:asciiTheme="minorHAnsi" w:hAnsiTheme="minorHAnsi" w:cstheme="minorHAnsi"/>
        </w:rPr>
        <w:t xml:space="preserve"> </w:t>
      </w:r>
      <w:r w:rsidR="00782BF5" w:rsidRPr="00782BF5">
        <w:rPr>
          <w:rFonts w:asciiTheme="minorHAnsi" w:hAnsiTheme="minorHAnsi" w:cstheme="minorHAnsi"/>
        </w:rPr>
        <w:t>cash book balance was £</w:t>
      </w:r>
      <w:r w:rsidR="007F1937">
        <w:rPr>
          <w:rFonts w:asciiTheme="minorHAnsi" w:hAnsiTheme="minorHAnsi" w:cstheme="minorHAnsi"/>
        </w:rPr>
        <w:t>19,</w:t>
      </w:r>
      <w:r w:rsidR="00606CF3">
        <w:rPr>
          <w:rFonts w:asciiTheme="minorHAnsi" w:hAnsiTheme="minorHAnsi" w:cstheme="minorHAnsi"/>
        </w:rPr>
        <w:t>700.13</w:t>
      </w:r>
      <w:r w:rsidR="00487447">
        <w:rPr>
          <w:rFonts w:asciiTheme="minorHAnsi" w:hAnsiTheme="minorHAnsi" w:cstheme="minorHAnsi"/>
        </w:rPr>
        <w:t xml:space="preserve">. </w:t>
      </w:r>
      <w:r w:rsidR="00F62D64">
        <w:rPr>
          <w:rFonts w:asciiTheme="minorHAnsi" w:hAnsiTheme="minorHAnsi" w:cstheme="minorHAnsi"/>
        </w:rPr>
        <w:t>This high figure reflect</w:t>
      </w:r>
      <w:r w:rsidR="007F1937">
        <w:rPr>
          <w:rFonts w:asciiTheme="minorHAnsi" w:hAnsiTheme="minorHAnsi" w:cstheme="minorHAnsi"/>
        </w:rPr>
        <w:t>s</w:t>
      </w:r>
      <w:r w:rsidR="00F62D64">
        <w:rPr>
          <w:rFonts w:asciiTheme="minorHAnsi" w:hAnsiTheme="minorHAnsi" w:cstheme="minorHAnsi"/>
        </w:rPr>
        <w:t xml:space="preserve"> the receipt of the annual precept</w:t>
      </w:r>
      <w:r w:rsidR="00606CF3">
        <w:rPr>
          <w:rFonts w:asciiTheme="minorHAnsi" w:hAnsiTheme="minorHAnsi" w:cstheme="minorHAnsi"/>
        </w:rPr>
        <w:t>, the CFG money and the allotments rent</w:t>
      </w:r>
      <w:r w:rsidR="00F62D64">
        <w:rPr>
          <w:rFonts w:asciiTheme="minorHAnsi" w:hAnsiTheme="minorHAnsi" w:cstheme="minorHAnsi"/>
        </w:rPr>
        <w:t>.</w:t>
      </w:r>
    </w:p>
    <w:p w:rsidR="00126F3E" w:rsidRPr="00126F3E" w:rsidRDefault="00126F3E" w:rsidP="00243E00">
      <w:pPr>
        <w:pStyle w:val="ListParagraph"/>
        <w:rPr>
          <w:szCs w:val="24"/>
        </w:rPr>
      </w:pPr>
    </w:p>
    <w:p w:rsidR="009148C8" w:rsidRDefault="009148C8" w:rsidP="00243E00">
      <w:pPr>
        <w:pStyle w:val="ListParagraph"/>
      </w:pPr>
      <w:r>
        <w:t>The following payments were approved:</w:t>
      </w:r>
    </w:p>
    <w:p w:rsidR="00126F3E" w:rsidRDefault="00126F3E" w:rsidP="00243E00">
      <w:pPr>
        <w:pStyle w:val="ListParagraph"/>
      </w:pPr>
    </w:p>
    <w:p w:rsidR="00126F3E" w:rsidRDefault="00126F3E" w:rsidP="00126F3E">
      <w:pPr>
        <w:pStyle w:val="ListParagraph"/>
        <w:numPr>
          <w:ilvl w:val="0"/>
          <w:numId w:val="2"/>
        </w:numPr>
        <w:ind w:left="720"/>
      </w:pPr>
      <w:r>
        <w:t xml:space="preserve">Clerk: </w:t>
      </w:r>
      <w:r w:rsidR="00606CF3">
        <w:t>June</w:t>
      </w:r>
      <w:r>
        <w:t xml:space="preserve"> (net)</w:t>
      </w:r>
      <w:r>
        <w:tab/>
      </w:r>
      <w:r>
        <w:tab/>
      </w:r>
      <w:r>
        <w:tab/>
      </w:r>
      <w:r>
        <w:tab/>
      </w:r>
      <w:r>
        <w:tab/>
        <w:t>£3</w:t>
      </w:r>
      <w:r w:rsidR="00606CF3">
        <w:t>31</w:t>
      </w:r>
      <w:r w:rsidR="007F1937">
        <w:t>.</w:t>
      </w:r>
      <w:r w:rsidR="00606CF3">
        <w:t>17</w:t>
      </w:r>
    </w:p>
    <w:p w:rsidR="00126F3E" w:rsidRDefault="00606CF3" w:rsidP="00126F3E">
      <w:pPr>
        <w:pStyle w:val="ListParagraph"/>
        <w:numPr>
          <w:ilvl w:val="0"/>
          <w:numId w:val="2"/>
        </w:numPr>
        <w:ind w:left="720"/>
      </w:pPr>
      <w:r>
        <w:t>HMRC (PAYE for Apr/May/June)</w:t>
      </w:r>
      <w:r w:rsidR="00126F3E">
        <w:tab/>
      </w:r>
      <w:r w:rsidR="00126F3E">
        <w:tab/>
      </w:r>
      <w:r w:rsidR="00126F3E">
        <w:tab/>
        <w:t>£</w:t>
      </w:r>
      <w:r w:rsidR="007F1937">
        <w:t>1</w:t>
      </w:r>
      <w:r>
        <w:t>96.6</w:t>
      </w:r>
      <w:r w:rsidR="00126F3E">
        <w:t>0</w:t>
      </w:r>
    </w:p>
    <w:p w:rsidR="00430D57" w:rsidRPr="00B16F9D" w:rsidRDefault="00430D57" w:rsidP="00243E00">
      <w:pPr>
        <w:pStyle w:val="ListParagraph"/>
        <w:rPr>
          <w:sz w:val="16"/>
          <w:szCs w:val="16"/>
        </w:rPr>
      </w:pPr>
    </w:p>
    <w:p w:rsidR="00623674" w:rsidRDefault="00623674" w:rsidP="001B58D7">
      <w:pPr>
        <w:ind w:left="720"/>
        <w:jc w:val="both"/>
        <w:rPr>
          <w:rFonts w:ascii="Calibri" w:hAnsi="Calibri"/>
        </w:rPr>
      </w:pPr>
    </w:p>
    <w:p w:rsidR="007718E1" w:rsidRDefault="00606CF3" w:rsidP="001B58D7">
      <w:pPr>
        <w:ind w:left="720"/>
        <w:jc w:val="both"/>
        <w:rPr>
          <w:rFonts w:ascii="Calibri" w:hAnsi="Calibri"/>
        </w:rPr>
      </w:pPr>
      <w:r w:rsidRPr="004C1A2F">
        <w:rPr>
          <w:rFonts w:ascii="Calibri" w:hAnsi="Calibri"/>
          <w:b/>
        </w:rPr>
        <w:t>GDPR</w:t>
      </w:r>
      <w:r>
        <w:rPr>
          <w:rFonts w:ascii="Calibri" w:hAnsi="Calibri"/>
        </w:rPr>
        <w:t>: t</w:t>
      </w:r>
      <w:r w:rsidR="007F1937">
        <w:rPr>
          <w:rFonts w:ascii="Calibri" w:hAnsi="Calibri"/>
        </w:rPr>
        <w:t xml:space="preserve">he clerk </w:t>
      </w:r>
      <w:r>
        <w:rPr>
          <w:rFonts w:ascii="Calibri" w:hAnsi="Calibri"/>
        </w:rPr>
        <w:t>reported that he had registered the PC with the ICO at a cost of £40 p.a.</w:t>
      </w:r>
    </w:p>
    <w:p w:rsidR="007718E1" w:rsidRDefault="007718E1" w:rsidP="001B58D7">
      <w:pPr>
        <w:ind w:left="720"/>
        <w:jc w:val="both"/>
        <w:rPr>
          <w:rFonts w:ascii="Calibri" w:hAnsi="Calibri"/>
        </w:rPr>
      </w:pPr>
    </w:p>
    <w:p w:rsidR="007718E1" w:rsidRDefault="00606CF3" w:rsidP="001B58D7">
      <w:pPr>
        <w:ind w:left="720"/>
        <w:jc w:val="both"/>
        <w:rPr>
          <w:rFonts w:ascii="Calibri" w:hAnsi="Calibri"/>
        </w:rPr>
      </w:pPr>
      <w:r w:rsidRPr="004C1A2F">
        <w:rPr>
          <w:rFonts w:ascii="Calibri" w:hAnsi="Calibri"/>
          <w:b/>
        </w:rPr>
        <w:t>PCSO:</w:t>
      </w:r>
      <w:r>
        <w:rPr>
          <w:rFonts w:ascii="Calibri" w:hAnsi="Calibri"/>
        </w:rPr>
        <w:t xml:space="preserve"> we have another new PCSO. His name is David Blaikie. The clerk has been in contact with him.</w:t>
      </w:r>
    </w:p>
    <w:p w:rsidR="007F1937" w:rsidRDefault="007F1937" w:rsidP="001B58D7">
      <w:pPr>
        <w:ind w:left="720"/>
        <w:jc w:val="both"/>
        <w:rPr>
          <w:rFonts w:ascii="Calibri" w:hAnsi="Calibri"/>
        </w:rPr>
      </w:pPr>
    </w:p>
    <w:p w:rsidR="007F1937" w:rsidRDefault="00606CF3" w:rsidP="001B58D7">
      <w:pPr>
        <w:ind w:left="720"/>
        <w:jc w:val="both"/>
        <w:rPr>
          <w:rFonts w:ascii="Calibri" w:hAnsi="Calibri"/>
        </w:rPr>
      </w:pPr>
      <w:r w:rsidRPr="004C1A2F">
        <w:rPr>
          <w:rFonts w:ascii="Calibri" w:hAnsi="Calibri"/>
          <w:b/>
        </w:rPr>
        <w:t>Play area:</w:t>
      </w:r>
      <w:r>
        <w:rPr>
          <w:rFonts w:ascii="Calibri" w:hAnsi="Calibri"/>
        </w:rPr>
        <w:t xml:space="preserve"> Hoath School have been in touch about some damage to the fence bordering the school and the play area. The clerk has inspected and thought the damage not significant (the worst part has been “patched”). He will see if a DIY repair is feasible before we consider </w:t>
      </w:r>
      <w:r w:rsidR="004C1A2F">
        <w:rPr>
          <w:rFonts w:ascii="Calibri" w:hAnsi="Calibri"/>
        </w:rPr>
        <w:t>other</w:t>
      </w:r>
      <w:r>
        <w:rPr>
          <w:rFonts w:ascii="Calibri" w:hAnsi="Calibri"/>
        </w:rPr>
        <w:t xml:space="preserve"> options.</w:t>
      </w:r>
    </w:p>
    <w:p w:rsidR="00606CF3" w:rsidRDefault="00606CF3" w:rsidP="001B58D7">
      <w:pPr>
        <w:ind w:left="720"/>
        <w:jc w:val="both"/>
        <w:rPr>
          <w:rFonts w:ascii="Calibri" w:hAnsi="Calibri"/>
        </w:rPr>
      </w:pPr>
    </w:p>
    <w:p w:rsidR="00606CF3" w:rsidRDefault="00606CF3"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Pr="00542417" w:rsidRDefault="009932D0" w:rsidP="001B58D7">
      <w:pPr>
        <w:ind w:left="720"/>
        <w:jc w:val="both"/>
        <w:rPr>
          <w:rFonts w:ascii="Calibri" w:hAnsi="Calibri"/>
        </w:rPr>
      </w:pPr>
    </w:p>
    <w:p w:rsidR="007718E1" w:rsidRDefault="004C1A2F" w:rsidP="001B58D7">
      <w:pPr>
        <w:ind w:left="720"/>
        <w:jc w:val="both"/>
        <w:rPr>
          <w:rFonts w:ascii="Calibri" w:hAnsi="Calibri"/>
        </w:rPr>
      </w:pPr>
      <w:r>
        <w:rPr>
          <w:rFonts w:ascii="Calibri" w:hAnsi="Calibri"/>
        </w:rPr>
        <w:t>Cllr Foster reported that she had checked the play area equipment and found no issues.</w:t>
      </w:r>
    </w:p>
    <w:p w:rsidR="007718E1" w:rsidRDefault="007718E1" w:rsidP="001B58D7">
      <w:pPr>
        <w:ind w:left="720"/>
        <w:jc w:val="both"/>
        <w:rPr>
          <w:rFonts w:ascii="Calibri" w:hAnsi="Calibri"/>
        </w:rPr>
      </w:pPr>
    </w:p>
    <w:p w:rsidR="007F1937" w:rsidRDefault="007F1937" w:rsidP="001B58D7">
      <w:pPr>
        <w:ind w:left="720"/>
        <w:jc w:val="both"/>
        <w:rPr>
          <w:rFonts w:ascii="Calibri" w:hAnsi="Calibri"/>
        </w:rPr>
      </w:pPr>
      <w:r>
        <w:rPr>
          <w:rFonts w:ascii="Calibri" w:hAnsi="Calibri"/>
        </w:rPr>
        <w:t xml:space="preserve">Cllr Wright </w:t>
      </w:r>
      <w:r w:rsidR="004C1A2F">
        <w:rPr>
          <w:rFonts w:ascii="Calibri" w:hAnsi="Calibri"/>
        </w:rPr>
        <w:t>reported that the missing 30 mph sign had reappeared.</w:t>
      </w:r>
    </w:p>
    <w:p w:rsidR="007F1937" w:rsidRDefault="007F1937" w:rsidP="001B58D7">
      <w:pPr>
        <w:ind w:left="720"/>
        <w:jc w:val="both"/>
        <w:rPr>
          <w:rFonts w:ascii="Calibri" w:hAnsi="Calibri"/>
        </w:rPr>
      </w:pPr>
    </w:p>
    <w:p w:rsidR="00015E81" w:rsidRDefault="00015E81"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54020E">
        <w:rPr>
          <w:rFonts w:ascii="Calibri" w:hAnsi="Calibri"/>
          <w:b/>
        </w:rPr>
        <w:t xml:space="preserve">next </w:t>
      </w:r>
      <w:r w:rsidR="00344875" w:rsidRPr="00344875">
        <w:rPr>
          <w:rFonts w:ascii="Calibri" w:hAnsi="Calibri"/>
          <w:b/>
        </w:rPr>
        <w:t>meeting.</w:t>
      </w:r>
    </w:p>
    <w:p w:rsidR="00344875" w:rsidRPr="00C30DEE" w:rsidRDefault="00344875" w:rsidP="001B58D7">
      <w:pPr>
        <w:jc w:val="both"/>
        <w:rPr>
          <w:rFonts w:ascii="Calibri" w:hAnsi="Calibri"/>
          <w:sz w:val="16"/>
          <w:szCs w:val="16"/>
        </w:rPr>
      </w:pPr>
    </w:p>
    <w:p w:rsidR="00003D18" w:rsidRPr="003936D0" w:rsidRDefault="00211630" w:rsidP="00003D18">
      <w:pPr>
        <w:ind w:left="680"/>
        <w:jc w:val="both"/>
        <w:rPr>
          <w:rFonts w:ascii="Calibri" w:hAnsi="Calibri"/>
          <w:b/>
        </w:rPr>
      </w:pPr>
      <w:r>
        <w:rPr>
          <w:rFonts w:ascii="Calibri" w:hAnsi="Calibri"/>
        </w:rPr>
        <w:t>After discussion, it was agreed to trial an earlier start for meetings so t</w:t>
      </w:r>
      <w:r w:rsidR="004534D3" w:rsidRPr="00542417">
        <w:rPr>
          <w:rFonts w:ascii="Calibri" w:hAnsi="Calibri"/>
        </w:rPr>
        <w:t>h</w:t>
      </w:r>
      <w:r w:rsidR="002F306E" w:rsidRPr="00542417">
        <w:rPr>
          <w:rFonts w:ascii="Calibri" w:hAnsi="Calibri"/>
        </w:rPr>
        <w:t xml:space="preserve">e </w:t>
      </w:r>
      <w:r w:rsidR="00430D57" w:rsidRPr="00542417">
        <w:rPr>
          <w:rFonts w:ascii="Calibri" w:hAnsi="Calibri"/>
        </w:rPr>
        <w:t xml:space="preserve">next meeting </w:t>
      </w:r>
      <w:r w:rsidR="00A369FA">
        <w:rPr>
          <w:rFonts w:ascii="Calibri" w:hAnsi="Calibri"/>
        </w:rPr>
        <w:t>wa</w:t>
      </w:r>
      <w:r w:rsidR="00430D57" w:rsidRPr="00542417">
        <w:rPr>
          <w:rFonts w:ascii="Calibri" w:hAnsi="Calibri"/>
        </w:rPr>
        <w:t xml:space="preserve">s confirmed </w:t>
      </w:r>
      <w:r w:rsidR="00996085">
        <w:rPr>
          <w:rFonts w:ascii="Calibri" w:hAnsi="Calibri"/>
        </w:rPr>
        <w:t>as</w:t>
      </w:r>
      <w:r w:rsidR="00015E81">
        <w:rPr>
          <w:rFonts w:ascii="Calibri" w:hAnsi="Calibri"/>
        </w:rPr>
        <w:t xml:space="preserve"> </w:t>
      </w:r>
      <w:r w:rsidR="00015E81" w:rsidRPr="003936D0">
        <w:rPr>
          <w:rFonts w:ascii="Calibri" w:hAnsi="Calibri"/>
          <w:b/>
        </w:rPr>
        <w:t xml:space="preserve">Monday </w:t>
      </w:r>
      <w:r w:rsidRPr="003936D0">
        <w:rPr>
          <w:rFonts w:ascii="Calibri" w:hAnsi="Calibri"/>
          <w:b/>
        </w:rPr>
        <w:t>September 10</w:t>
      </w:r>
      <w:r w:rsidRPr="003936D0">
        <w:rPr>
          <w:rFonts w:ascii="Calibri" w:hAnsi="Calibri"/>
          <w:b/>
          <w:vertAlign w:val="superscript"/>
        </w:rPr>
        <w:t>th</w:t>
      </w:r>
      <w:r w:rsidRPr="003936D0">
        <w:rPr>
          <w:rFonts w:ascii="Calibri" w:hAnsi="Calibri"/>
          <w:b/>
        </w:rPr>
        <w:t xml:space="preserve"> </w:t>
      </w:r>
      <w:r w:rsidR="00015E81" w:rsidRPr="003936D0">
        <w:rPr>
          <w:rFonts w:ascii="Calibri" w:hAnsi="Calibri"/>
          <w:b/>
        </w:rPr>
        <w:t xml:space="preserve">at </w:t>
      </w:r>
      <w:r w:rsidRPr="003936D0">
        <w:rPr>
          <w:rFonts w:ascii="Calibri" w:hAnsi="Calibri"/>
          <w:b/>
        </w:rPr>
        <w:t>the earlier time of 5</w:t>
      </w:r>
      <w:r w:rsidR="00015E81" w:rsidRPr="003936D0">
        <w:rPr>
          <w:rFonts w:ascii="Calibri" w:hAnsi="Calibri"/>
          <w:b/>
        </w:rPr>
        <w:t xml:space="preserve"> p.m</w:t>
      </w:r>
      <w:r w:rsidR="007718E1" w:rsidRPr="003936D0">
        <w:rPr>
          <w:rFonts w:ascii="Calibri" w:hAnsi="Calibri"/>
          <w:b/>
        </w:rPr>
        <w:t>.</w:t>
      </w:r>
    </w:p>
    <w:p w:rsidR="00A369FA" w:rsidRDefault="00A369FA" w:rsidP="00003D18">
      <w:pPr>
        <w:rPr>
          <w:rFonts w:ascii="Calibri" w:hAnsi="Calibri"/>
          <w:b/>
          <w:u w:val="single"/>
        </w:rPr>
      </w:pPr>
    </w:p>
    <w:p w:rsidR="00015E81" w:rsidRDefault="00015E81" w:rsidP="00003D18">
      <w:pPr>
        <w:rPr>
          <w:rFonts w:ascii="Calibri" w:hAnsi="Calibri"/>
          <w:b/>
          <w:u w:val="single"/>
        </w:rPr>
      </w:pPr>
    </w:p>
    <w:p w:rsidR="00003D18" w:rsidRDefault="00003D18" w:rsidP="00003D18">
      <w:pPr>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9">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7"/>
  </w:num>
  <w:num w:numId="4">
    <w:abstractNumId w:val="14"/>
  </w:num>
  <w:num w:numId="5">
    <w:abstractNumId w:val="16"/>
  </w:num>
  <w:num w:numId="6">
    <w:abstractNumId w:val="21"/>
  </w:num>
  <w:num w:numId="7">
    <w:abstractNumId w:val="1"/>
  </w:num>
  <w:num w:numId="8">
    <w:abstractNumId w:val="19"/>
  </w:num>
  <w:num w:numId="9">
    <w:abstractNumId w:val="10"/>
  </w:num>
  <w:num w:numId="10">
    <w:abstractNumId w:val="4"/>
  </w:num>
  <w:num w:numId="11">
    <w:abstractNumId w:val="2"/>
  </w:num>
  <w:num w:numId="12">
    <w:abstractNumId w:val="6"/>
  </w:num>
  <w:num w:numId="13">
    <w:abstractNumId w:val="18"/>
  </w:num>
  <w:num w:numId="14">
    <w:abstractNumId w:val="20"/>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5"/>
  </w:num>
  <w:num w:numId="22">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22BF"/>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306E"/>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6048"/>
    <w:rsid w:val="00473DFE"/>
    <w:rsid w:val="00473FDB"/>
    <w:rsid w:val="00475509"/>
    <w:rsid w:val="004766E9"/>
    <w:rsid w:val="0048263F"/>
    <w:rsid w:val="004830AC"/>
    <w:rsid w:val="00484555"/>
    <w:rsid w:val="00487447"/>
    <w:rsid w:val="00487B9B"/>
    <w:rsid w:val="00491B88"/>
    <w:rsid w:val="00492515"/>
    <w:rsid w:val="00492FBA"/>
    <w:rsid w:val="00494232"/>
    <w:rsid w:val="00495AFD"/>
    <w:rsid w:val="004A2D7E"/>
    <w:rsid w:val="004A4AAE"/>
    <w:rsid w:val="004A5B28"/>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018"/>
    <w:rsid w:val="00511ABD"/>
    <w:rsid w:val="00512DDC"/>
    <w:rsid w:val="00515A7A"/>
    <w:rsid w:val="00526FBA"/>
    <w:rsid w:val="005300A5"/>
    <w:rsid w:val="00531062"/>
    <w:rsid w:val="00535D6F"/>
    <w:rsid w:val="0054020E"/>
    <w:rsid w:val="0054155E"/>
    <w:rsid w:val="00542417"/>
    <w:rsid w:val="00544282"/>
    <w:rsid w:val="00547F12"/>
    <w:rsid w:val="005513D0"/>
    <w:rsid w:val="00551F83"/>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65A8"/>
    <w:rsid w:val="00666F77"/>
    <w:rsid w:val="006701AA"/>
    <w:rsid w:val="00671C3B"/>
    <w:rsid w:val="0067200C"/>
    <w:rsid w:val="0067464A"/>
    <w:rsid w:val="00680FB9"/>
    <w:rsid w:val="00681F7C"/>
    <w:rsid w:val="006857CD"/>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09"/>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0D22"/>
    <w:rsid w:val="009749B9"/>
    <w:rsid w:val="00974FD1"/>
    <w:rsid w:val="00975A96"/>
    <w:rsid w:val="009777D7"/>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43B2"/>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109E8"/>
    <w:rsid w:val="00B1534C"/>
    <w:rsid w:val="00B161CA"/>
    <w:rsid w:val="00B16F9D"/>
    <w:rsid w:val="00B17DF6"/>
    <w:rsid w:val="00B20FCB"/>
    <w:rsid w:val="00B22561"/>
    <w:rsid w:val="00B30A6F"/>
    <w:rsid w:val="00B320BE"/>
    <w:rsid w:val="00B33901"/>
    <w:rsid w:val="00B33A64"/>
    <w:rsid w:val="00B369AB"/>
    <w:rsid w:val="00B37B2F"/>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F5002"/>
    <w:rsid w:val="00D04022"/>
    <w:rsid w:val="00D0589F"/>
    <w:rsid w:val="00D063E5"/>
    <w:rsid w:val="00D14DFF"/>
    <w:rsid w:val="00D1601E"/>
    <w:rsid w:val="00D303A1"/>
    <w:rsid w:val="00D30991"/>
    <w:rsid w:val="00D3224A"/>
    <w:rsid w:val="00D376CA"/>
    <w:rsid w:val="00D43AFA"/>
    <w:rsid w:val="00D45771"/>
    <w:rsid w:val="00D47E05"/>
    <w:rsid w:val="00D51B23"/>
    <w:rsid w:val="00D63FBD"/>
    <w:rsid w:val="00D6771E"/>
    <w:rsid w:val="00D678F4"/>
    <w:rsid w:val="00D715D5"/>
    <w:rsid w:val="00D74A1A"/>
    <w:rsid w:val="00D80657"/>
    <w:rsid w:val="00D80861"/>
    <w:rsid w:val="00D82675"/>
    <w:rsid w:val="00D841CD"/>
    <w:rsid w:val="00D84989"/>
    <w:rsid w:val="00D9132A"/>
    <w:rsid w:val="00D960D4"/>
    <w:rsid w:val="00D972A5"/>
    <w:rsid w:val="00DA0463"/>
    <w:rsid w:val="00DA4D48"/>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2EA9"/>
    <w:rsid w:val="00E45079"/>
    <w:rsid w:val="00E45D06"/>
    <w:rsid w:val="00E47D85"/>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0DD"/>
    <w:rsid w:val="00F23191"/>
    <w:rsid w:val="00F2332F"/>
    <w:rsid w:val="00F24056"/>
    <w:rsid w:val="00F258B0"/>
    <w:rsid w:val="00F3106E"/>
    <w:rsid w:val="00F33083"/>
    <w:rsid w:val="00F3496D"/>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2018-07-15T09:28:00Z</dcterms:created>
  <dcterms:modified xsi:type="dcterms:W3CDTF">2018-07-15T10:08:00Z</dcterms:modified>
</cp:coreProperties>
</file>