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5A69C9">
        <w:rPr>
          <w:rFonts w:ascii="Calibri" w:hAnsi="Calibri"/>
          <w:b/>
          <w:sz w:val="36"/>
          <w:szCs w:val="36"/>
        </w:rPr>
        <w:t>5</w:t>
      </w:r>
      <w:r w:rsidR="004A7B97">
        <w:rPr>
          <w:rFonts w:ascii="Calibri" w:hAnsi="Calibri"/>
          <w:b/>
          <w:sz w:val="36"/>
          <w:szCs w:val="36"/>
        </w:rPr>
        <w:t>9</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C24242">
        <w:rPr>
          <w:rFonts w:ascii="Calibri" w:hAnsi="Calibri"/>
          <w:b/>
          <w:sz w:val="36"/>
          <w:szCs w:val="36"/>
        </w:rPr>
        <w:t>1</w:t>
      </w:r>
      <w:r w:rsidR="004A7B97">
        <w:rPr>
          <w:rFonts w:ascii="Calibri" w:hAnsi="Calibri"/>
          <w:b/>
          <w:sz w:val="36"/>
          <w:szCs w:val="36"/>
        </w:rPr>
        <w:t>0</w:t>
      </w:r>
      <w:r w:rsidR="0054155E" w:rsidRPr="0054155E">
        <w:rPr>
          <w:rFonts w:ascii="Calibri" w:hAnsi="Calibri"/>
          <w:b/>
          <w:sz w:val="36"/>
          <w:szCs w:val="36"/>
          <w:vertAlign w:val="superscript"/>
        </w:rPr>
        <w:t>th</w:t>
      </w:r>
      <w:r w:rsidR="0054155E">
        <w:rPr>
          <w:rFonts w:ascii="Calibri" w:hAnsi="Calibri"/>
          <w:b/>
          <w:sz w:val="36"/>
          <w:szCs w:val="36"/>
        </w:rPr>
        <w:t xml:space="preserve"> </w:t>
      </w:r>
      <w:r w:rsidR="004A7B97">
        <w:rPr>
          <w:rFonts w:ascii="Calibri" w:hAnsi="Calibri"/>
          <w:b/>
          <w:sz w:val="36"/>
          <w:szCs w:val="36"/>
        </w:rPr>
        <w:t>June</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1D5F87">
        <w:rPr>
          <w:rFonts w:ascii="Calibri" w:hAnsi="Calibri"/>
        </w:rPr>
        <w:t>Carol Foster,</w:t>
      </w:r>
      <w:r w:rsidR="00405769">
        <w:rPr>
          <w:rFonts w:ascii="Calibri" w:hAnsi="Calibri"/>
        </w:rPr>
        <w:t xml:space="preserve"> </w:t>
      </w:r>
      <w:r w:rsidR="00B9730F">
        <w:rPr>
          <w:rFonts w:ascii="Calibri" w:hAnsi="Calibri"/>
        </w:rPr>
        <w:t>Adele Wright</w:t>
      </w:r>
      <w:r w:rsidR="00C24242">
        <w:rPr>
          <w:rFonts w:ascii="Calibri" w:hAnsi="Calibri"/>
        </w:rPr>
        <w:t>, Jilly Baler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24242">
        <w:rPr>
          <w:rFonts w:ascii="Calibri" w:hAnsi="Calibri"/>
        </w:rPr>
        <w:t>, Alan Marsh (KCC)</w:t>
      </w:r>
      <w:r w:rsidR="004A7B97">
        <w:rPr>
          <w:rFonts w:ascii="Calibri" w:hAnsi="Calibri"/>
        </w:rPr>
        <w:t>, Rachel Carnac</w:t>
      </w:r>
      <w:r w:rsidR="00F35C9E">
        <w:rPr>
          <w:rFonts w:ascii="Calibri" w:hAnsi="Calibri"/>
        </w:rPr>
        <w:t xml:space="preserve"> </w:t>
      </w:r>
      <w:r w:rsidR="00CF2E6C">
        <w:rPr>
          <w:rFonts w:ascii="Calibri" w:hAnsi="Calibri"/>
        </w:rPr>
        <w:t xml:space="preserve">(CCC) </w:t>
      </w:r>
      <w:r w:rsidR="008B3187">
        <w:rPr>
          <w:rFonts w:ascii="Calibri" w:hAnsi="Calibri"/>
        </w:rPr>
        <w:t xml:space="preserve">and </w:t>
      </w:r>
      <w:r w:rsidR="00B9730F">
        <w:rPr>
          <w:rFonts w:ascii="Calibri" w:hAnsi="Calibri"/>
        </w:rPr>
        <w:t>four</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5A69C9" w:rsidP="00F42F11">
      <w:pPr>
        <w:ind w:left="680"/>
        <w:jc w:val="both"/>
        <w:rPr>
          <w:rFonts w:ascii="Calibri" w:hAnsi="Calibri"/>
        </w:rPr>
      </w:pPr>
      <w:r>
        <w:rPr>
          <w:rFonts w:ascii="Calibri" w:hAnsi="Calibri"/>
        </w:rPr>
        <w:t xml:space="preserve">Cllr </w:t>
      </w:r>
      <w:r w:rsidR="004A7B97">
        <w:rPr>
          <w:rFonts w:ascii="Calibri" w:hAnsi="Calibri"/>
        </w:rPr>
        <w:t xml:space="preserve">Williams </w:t>
      </w:r>
      <w:r w:rsidR="00405769">
        <w:rPr>
          <w:rFonts w:ascii="Calibri" w:hAnsi="Calibri"/>
        </w:rPr>
        <w:t>had sent apologies</w:t>
      </w:r>
      <w:r w:rsidR="004A7B97">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A7B97"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4A7B97" w:rsidRDefault="004A7B97" w:rsidP="002A4387">
      <w:pPr>
        <w:ind w:left="720"/>
        <w:jc w:val="both"/>
        <w:rPr>
          <w:rFonts w:ascii="Calibri" w:hAnsi="Calibri"/>
        </w:rPr>
      </w:pPr>
      <w:r>
        <w:rPr>
          <w:rFonts w:ascii="Calibri" w:hAnsi="Calibri"/>
        </w:rPr>
        <w:t>For CCC, Rachel Carnac reported as follows:</w:t>
      </w:r>
    </w:p>
    <w:p w:rsidR="004A7B97" w:rsidRDefault="004A7B97" w:rsidP="002A4387">
      <w:pPr>
        <w:ind w:left="720"/>
        <w:jc w:val="both"/>
        <w:rPr>
          <w:rFonts w:ascii="Calibri" w:hAnsi="Calibri"/>
        </w:rPr>
      </w:pPr>
    </w:p>
    <w:p w:rsidR="004A7B97" w:rsidRPr="004A7B97" w:rsidRDefault="004A7B97" w:rsidP="004A7B97">
      <w:pPr>
        <w:pStyle w:val="ListParagraph"/>
        <w:numPr>
          <w:ilvl w:val="0"/>
          <w:numId w:val="28"/>
        </w:numPr>
      </w:pPr>
      <w:r w:rsidRPr="004A7B97">
        <w:t>The sign off of the housing/village green planning application was still pending the agreement of various legal documents.</w:t>
      </w:r>
    </w:p>
    <w:p w:rsidR="004A7B97" w:rsidRPr="004A7B97" w:rsidRDefault="004A7B97" w:rsidP="004A7B97">
      <w:pPr>
        <w:pStyle w:val="ListParagraph"/>
        <w:numPr>
          <w:ilvl w:val="0"/>
          <w:numId w:val="28"/>
        </w:numPr>
      </w:pPr>
      <w:r w:rsidRPr="004A7B97">
        <w:t>The Prince of Wales has applied for the renewal of its music licence.</w:t>
      </w:r>
    </w:p>
    <w:p w:rsidR="004A7B97" w:rsidRPr="004A7B97" w:rsidRDefault="004A7B97" w:rsidP="004A7B97">
      <w:pPr>
        <w:pStyle w:val="ListParagraph"/>
        <w:numPr>
          <w:ilvl w:val="0"/>
          <w:numId w:val="28"/>
        </w:numPr>
      </w:pPr>
      <w:r w:rsidRPr="004A7B97">
        <w:t>She has been involved in meetings about the major Hillborough development. She is lobbying for improved traffic in</w:t>
      </w:r>
      <w:r w:rsidR="00B41E01">
        <w:t>fra</w:t>
      </w:r>
      <w:r w:rsidRPr="004A7B97">
        <w:t>structure.</w:t>
      </w:r>
    </w:p>
    <w:p w:rsidR="004A7B97" w:rsidRDefault="004A7B97" w:rsidP="002A4387">
      <w:pPr>
        <w:ind w:left="720"/>
        <w:jc w:val="both"/>
        <w:rPr>
          <w:rFonts w:ascii="Calibri" w:hAnsi="Calibri"/>
        </w:rPr>
      </w:pPr>
    </w:p>
    <w:p w:rsidR="00C24242" w:rsidRDefault="00DB2C0B" w:rsidP="00B16F9D">
      <w:pPr>
        <w:ind w:left="720"/>
        <w:jc w:val="both"/>
        <w:rPr>
          <w:rFonts w:ascii="Calibri" w:hAnsi="Calibri"/>
        </w:rPr>
      </w:pPr>
      <w:r>
        <w:rPr>
          <w:rFonts w:ascii="Calibri" w:hAnsi="Calibri"/>
        </w:rPr>
        <w:t xml:space="preserve">For </w:t>
      </w:r>
      <w:r w:rsidR="00C24242">
        <w:rPr>
          <w:rFonts w:ascii="Calibri" w:hAnsi="Calibri"/>
        </w:rPr>
        <w:t>K</w:t>
      </w:r>
      <w:r>
        <w:rPr>
          <w:rFonts w:ascii="Calibri" w:hAnsi="Calibri"/>
        </w:rPr>
        <w:t>CC, A</w:t>
      </w:r>
      <w:r w:rsidR="00C24242">
        <w:rPr>
          <w:rFonts w:ascii="Calibri" w:hAnsi="Calibri"/>
        </w:rPr>
        <w:t>lan Marsh reported as follows:</w:t>
      </w:r>
    </w:p>
    <w:p w:rsidR="00C24242" w:rsidRDefault="00C24242" w:rsidP="00B16F9D">
      <w:pPr>
        <w:ind w:left="720"/>
        <w:jc w:val="both"/>
        <w:rPr>
          <w:rFonts w:ascii="Calibri" w:hAnsi="Calibri"/>
        </w:rPr>
      </w:pPr>
    </w:p>
    <w:p w:rsidR="004A7B97" w:rsidRDefault="00C24242" w:rsidP="006F0B72">
      <w:pPr>
        <w:pStyle w:val="ListParagraph"/>
        <w:numPr>
          <w:ilvl w:val="0"/>
          <w:numId w:val="27"/>
        </w:numPr>
      </w:pPr>
      <w:r w:rsidRPr="006F0B72">
        <w:t xml:space="preserve">He </w:t>
      </w:r>
      <w:r w:rsidR="004A7B97">
        <w:t xml:space="preserve">also continues to lobby for improvements to the </w:t>
      </w:r>
      <w:r w:rsidRPr="006F0B72">
        <w:t xml:space="preserve">Hillborough </w:t>
      </w:r>
      <w:r w:rsidR="004A7B97">
        <w:t>proposal.</w:t>
      </w:r>
    </w:p>
    <w:p w:rsidR="00C24242" w:rsidRPr="006F0B72" w:rsidRDefault="004A7B97" w:rsidP="006F0B72">
      <w:pPr>
        <w:pStyle w:val="ListParagraph"/>
        <w:numPr>
          <w:ilvl w:val="0"/>
          <w:numId w:val="27"/>
        </w:numPr>
      </w:pPr>
      <w:r>
        <w:t>Referring to the new KCC charges for waste disposal, he asked that any instances of fly-tipping be reported to him.</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B9730F" w:rsidRDefault="004A7B97" w:rsidP="00016488">
      <w:pPr>
        <w:pStyle w:val="ListParagraph"/>
        <w:numPr>
          <w:ilvl w:val="0"/>
          <w:numId w:val="21"/>
        </w:numPr>
      </w:pPr>
      <w:r>
        <w:t xml:space="preserve">Road works signs are sometimes left for ages after the work has been completed. Also, some other signs, e.g. horse warnings, are clearly in </w:t>
      </w:r>
      <w:r w:rsidR="00CF2E6C">
        <w:t>the</w:t>
      </w:r>
      <w:r>
        <w:t xml:space="preserve"> wrongs place. Mr Marsh said he would see what he could do about this.</w:t>
      </w:r>
    </w:p>
    <w:p w:rsidR="004A7B97" w:rsidRDefault="004A7B97" w:rsidP="00016488">
      <w:pPr>
        <w:pStyle w:val="ListParagraph"/>
        <w:numPr>
          <w:ilvl w:val="0"/>
          <w:numId w:val="21"/>
        </w:numPr>
      </w:pPr>
      <w:r>
        <w:t>The Hoath Welcome Pack needs updating. A member of the public offered to go through it.</w:t>
      </w:r>
    </w:p>
    <w:p w:rsidR="004A7B97" w:rsidRDefault="004A7B97" w:rsidP="00016488">
      <w:pPr>
        <w:pStyle w:val="ListParagraph"/>
        <w:numPr>
          <w:ilvl w:val="0"/>
          <w:numId w:val="21"/>
        </w:numPr>
      </w:pPr>
      <w:r>
        <w:t>The grass in the play area badly needs cutting. The clerk sai</w:t>
      </w:r>
      <w:r w:rsidR="00E509C0">
        <w:t>d</w:t>
      </w:r>
      <w:r>
        <w:t xml:space="preserve"> he was aware of this and had spoken to the contractor who had a mower maintenance problem. As soon as this was fixed, he will cut the grass.</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B41E01" w:rsidRPr="00B41E01" w:rsidRDefault="00B41E01" w:rsidP="00B41E01">
      <w:pPr>
        <w:jc w:val="right"/>
        <w:rPr>
          <w:rFonts w:ascii="Calibri" w:hAnsi="Calibri"/>
          <w:b/>
          <w:sz w:val="40"/>
          <w:szCs w:val="40"/>
        </w:rPr>
      </w:pPr>
      <w:r w:rsidRPr="00B41E01">
        <w:rPr>
          <w:rFonts w:ascii="Calibri" w:hAnsi="Calibri"/>
          <w:b/>
          <w:sz w:val="40"/>
          <w:szCs w:val="40"/>
        </w:rPr>
        <w:lastRenderedPageBreak/>
        <w:t>360</w:t>
      </w:r>
    </w:p>
    <w:p w:rsidR="006F0B72" w:rsidRPr="006F0B72" w:rsidRDefault="006F0B72" w:rsidP="006F0B72">
      <w:pPr>
        <w:pStyle w:val="ListParagraph"/>
        <w:numPr>
          <w:ilvl w:val="0"/>
          <w:numId w:val="1"/>
        </w:numPr>
        <w:rPr>
          <w:rFonts w:asciiTheme="minorHAnsi" w:hAnsiTheme="minorHAnsi" w:cstheme="minorHAnsi"/>
          <w:b/>
        </w:rPr>
      </w:pPr>
      <w:r w:rsidRPr="006F0B72">
        <w:rPr>
          <w:rFonts w:asciiTheme="minorHAnsi" w:hAnsiTheme="minorHAnsi" w:cstheme="minorHAnsi"/>
          <w:b/>
        </w:rPr>
        <w:t>Planning</w:t>
      </w:r>
    </w:p>
    <w:p w:rsidR="006F0B72" w:rsidRDefault="006F0B72" w:rsidP="00782BF5">
      <w:pPr>
        <w:ind w:left="680"/>
        <w:rPr>
          <w:rFonts w:asciiTheme="minorHAnsi" w:hAnsiTheme="minorHAnsi" w:cstheme="minorHAnsi"/>
        </w:rPr>
      </w:pPr>
    </w:p>
    <w:p w:rsidR="006F0B72" w:rsidRDefault="006F0B72" w:rsidP="00782BF5">
      <w:pPr>
        <w:ind w:left="680"/>
        <w:rPr>
          <w:rFonts w:asciiTheme="minorHAnsi" w:hAnsiTheme="minorHAnsi" w:cstheme="minorHAnsi"/>
        </w:rPr>
      </w:pPr>
      <w:r>
        <w:rPr>
          <w:rFonts w:asciiTheme="minorHAnsi" w:hAnsiTheme="minorHAnsi" w:cstheme="minorHAnsi"/>
        </w:rPr>
        <w:t>There were no specific items to consider.</w:t>
      </w:r>
    </w:p>
    <w:p w:rsidR="006F0B72" w:rsidRDefault="006F0B72"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E509C0">
        <w:rPr>
          <w:rFonts w:asciiTheme="minorHAnsi" w:hAnsiTheme="minorHAnsi" w:cstheme="minorHAnsi"/>
        </w:rPr>
        <w:t>May</w:t>
      </w:r>
      <w:r w:rsidR="00860350">
        <w:rPr>
          <w:rFonts w:asciiTheme="minorHAnsi" w:hAnsiTheme="minorHAnsi" w:cstheme="minorHAnsi"/>
        </w:rPr>
        <w:t xml:space="preserve"> </w:t>
      </w:r>
      <w:r w:rsidR="00782BF5" w:rsidRPr="00782BF5">
        <w:rPr>
          <w:rFonts w:asciiTheme="minorHAnsi" w:hAnsiTheme="minorHAnsi" w:cstheme="minorHAnsi"/>
        </w:rPr>
        <w:t xml:space="preserve">cash book </w:t>
      </w:r>
      <w:r w:rsidR="00E509C0">
        <w:rPr>
          <w:rFonts w:asciiTheme="minorHAnsi" w:hAnsiTheme="minorHAnsi" w:cstheme="minorHAnsi"/>
        </w:rPr>
        <w:t xml:space="preserve">and bank </w:t>
      </w:r>
      <w:r w:rsidR="00782BF5" w:rsidRPr="00782BF5">
        <w:rPr>
          <w:rFonts w:asciiTheme="minorHAnsi" w:hAnsiTheme="minorHAnsi" w:cstheme="minorHAnsi"/>
        </w:rPr>
        <w:t>balance was £</w:t>
      </w:r>
      <w:r w:rsidR="006F0B72">
        <w:rPr>
          <w:rFonts w:asciiTheme="minorHAnsi" w:hAnsiTheme="minorHAnsi" w:cstheme="minorHAnsi"/>
        </w:rPr>
        <w:t>2</w:t>
      </w:r>
      <w:r w:rsidR="00537F5B">
        <w:rPr>
          <w:rFonts w:asciiTheme="minorHAnsi" w:hAnsiTheme="minorHAnsi" w:cstheme="minorHAnsi"/>
        </w:rPr>
        <w:t>2</w:t>
      </w:r>
      <w:r w:rsidR="007F1937">
        <w:rPr>
          <w:rFonts w:asciiTheme="minorHAnsi" w:hAnsiTheme="minorHAnsi" w:cstheme="minorHAnsi"/>
        </w:rPr>
        <w:t>,</w:t>
      </w:r>
      <w:r w:rsidR="006F0B72">
        <w:rPr>
          <w:rFonts w:asciiTheme="minorHAnsi" w:hAnsiTheme="minorHAnsi" w:cstheme="minorHAnsi"/>
        </w:rPr>
        <w:t>2</w:t>
      </w:r>
      <w:r w:rsidR="00537F5B">
        <w:rPr>
          <w:rFonts w:asciiTheme="minorHAnsi" w:hAnsiTheme="minorHAnsi" w:cstheme="minorHAnsi"/>
        </w:rPr>
        <w:t>53</w:t>
      </w:r>
      <w:r w:rsidR="006F0B72">
        <w:rPr>
          <w:rFonts w:asciiTheme="minorHAnsi" w:hAnsiTheme="minorHAnsi" w:cstheme="minorHAnsi"/>
        </w:rPr>
        <w:t>.</w:t>
      </w:r>
      <w:r w:rsidR="00537F5B">
        <w:rPr>
          <w:rFonts w:asciiTheme="minorHAnsi" w:hAnsiTheme="minorHAnsi" w:cstheme="minorHAnsi"/>
        </w:rPr>
        <w:t>98</w:t>
      </w:r>
      <w:r w:rsidR="00F17083">
        <w:rPr>
          <w:rFonts w:asciiTheme="minorHAnsi" w:hAnsiTheme="minorHAnsi" w:cstheme="minorHAnsi"/>
        </w:rPr>
        <w:t>.</w:t>
      </w:r>
      <w:r w:rsidR="00F97BA8">
        <w:rPr>
          <w:rFonts w:asciiTheme="minorHAnsi" w:hAnsiTheme="minorHAnsi" w:cstheme="minorHAnsi"/>
        </w:rPr>
        <w:t xml:space="preserve"> </w:t>
      </w:r>
      <w:r w:rsidR="00736496">
        <w:rPr>
          <w:rFonts w:asciiTheme="minorHAnsi" w:hAnsiTheme="minorHAnsi" w:cstheme="minorHAnsi"/>
        </w:rPr>
        <w:t>It was noted that th</w:t>
      </w:r>
      <w:r w:rsidR="00CF2E6C">
        <w:rPr>
          <w:rFonts w:asciiTheme="minorHAnsi" w:hAnsiTheme="minorHAnsi" w:cstheme="minorHAnsi"/>
        </w:rPr>
        <w:t>i</w:t>
      </w:r>
      <w:r w:rsidR="00736496">
        <w:rPr>
          <w:rFonts w:asciiTheme="minorHAnsi" w:hAnsiTheme="minorHAnsi" w:cstheme="minorHAnsi"/>
        </w:rPr>
        <w:t xml:space="preserve">s figure </w:t>
      </w:r>
      <w:r w:rsidR="00CF2E6C">
        <w:rPr>
          <w:rFonts w:asciiTheme="minorHAnsi" w:hAnsiTheme="minorHAnsi" w:cstheme="minorHAnsi"/>
        </w:rPr>
        <w:t>is</w:t>
      </w:r>
      <w:r w:rsidR="00736496">
        <w:rPr>
          <w:rFonts w:asciiTheme="minorHAnsi" w:hAnsiTheme="minorHAnsi" w:cstheme="minorHAnsi"/>
        </w:rPr>
        <w:t xml:space="preserve"> high due to </w:t>
      </w:r>
      <w:r w:rsidR="00CF2E6C">
        <w:rPr>
          <w:rFonts w:asciiTheme="minorHAnsi" w:hAnsiTheme="minorHAnsi" w:cstheme="minorHAnsi"/>
        </w:rPr>
        <w:t xml:space="preserve">the </w:t>
      </w:r>
      <w:r w:rsidR="00736496">
        <w:rPr>
          <w:rFonts w:asciiTheme="minorHAnsi" w:hAnsiTheme="minorHAnsi" w:cstheme="minorHAnsi"/>
        </w:rPr>
        <w:t>receipt of the precept and concurrent function grant sums for 2019/20.</w:t>
      </w:r>
    </w:p>
    <w:p w:rsidR="00126F3E" w:rsidRDefault="00126F3E" w:rsidP="00243E00">
      <w:pPr>
        <w:pStyle w:val="ListParagraph"/>
        <w:rPr>
          <w:szCs w:val="24"/>
        </w:rPr>
      </w:pPr>
    </w:p>
    <w:p w:rsidR="009148C8" w:rsidRDefault="009148C8" w:rsidP="00243E00">
      <w:pPr>
        <w:pStyle w:val="ListParagraph"/>
      </w:pPr>
      <w:r>
        <w:t>The following payments were approved:</w:t>
      </w:r>
    </w:p>
    <w:p w:rsidR="00F97BA8" w:rsidRDefault="00F97BA8" w:rsidP="00F97BA8">
      <w:pPr>
        <w:pStyle w:val="ListParagraph"/>
        <w:numPr>
          <w:ilvl w:val="0"/>
          <w:numId w:val="2"/>
        </w:numPr>
        <w:ind w:left="720"/>
      </w:pPr>
      <w:r>
        <w:t xml:space="preserve">Clerk: </w:t>
      </w:r>
      <w:r w:rsidR="00E509C0">
        <w:t>May</w:t>
      </w:r>
      <w:r>
        <w:t xml:space="preserve"> (net)</w:t>
      </w:r>
      <w:r>
        <w:tab/>
      </w:r>
      <w:r w:rsidR="006F0B72">
        <w:tab/>
      </w:r>
      <w:r>
        <w:tab/>
      </w:r>
      <w:r>
        <w:tab/>
        <w:t>£</w:t>
      </w:r>
      <w:r w:rsidR="00537F5B">
        <w:t>450.37</w:t>
      </w:r>
    </w:p>
    <w:p w:rsidR="006F0B72" w:rsidRPr="00CF2E6C" w:rsidRDefault="006F0B72" w:rsidP="00E509C0">
      <w:pPr>
        <w:pStyle w:val="ListParagraph"/>
        <w:rPr>
          <w:sz w:val="16"/>
          <w:szCs w:val="16"/>
        </w:rPr>
      </w:pPr>
    </w:p>
    <w:p w:rsidR="00537F5B" w:rsidRDefault="00537F5B" w:rsidP="00E509C0">
      <w:pPr>
        <w:pStyle w:val="ListParagraph"/>
      </w:pPr>
      <w:r>
        <w:t>This figure included reimbursement of annual fees for web-site hosting and data protection.</w:t>
      </w:r>
    </w:p>
    <w:p w:rsidR="00F97BA8" w:rsidRPr="00CF2E6C" w:rsidRDefault="00F97BA8" w:rsidP="00243E00">
      <w:pPr>
        <w:pStyle w:val="ListParagraph"/>
        <w:rPr>
          <w:sz w:val="16"/>
          <w:szCs w:val="16"/>
        </w:rPr>
      </w:pPr>
    </w:p>
    <w:p w:rsidR="008E570F" w:rsidRDefault="008E570F" w:rsidP="001B58D7">
      <w:pPr>
        <w:ind w:left="720"/>
        <w:jc w:val="both"/>
        <w:rPr>
          <w:rFonts w:ascii="Calibri" w:hAnsi="Calibri"/>
        </w:rPr>
      </w:pPr>
      <w:r>
        <w:rPr>
          <w:rFonts w:ascii="Calibri" w:hAnsi="Calibri"/>
        </w:rPr>
        <w:t>Correspondence, etc:</w:t>
      </w:r>
    </w:p>
    <w:p w:rsidR="008E570F" w:rsidRPr="00CF2E6C" w:rsidRDefault="008E570F" w:rsidP="001B58D7">
      <w:pPr>
        <w:ind w:left="720"/>
        <w:jc w:val="both"/>
        <w:rPr>
          <w:rFonts w:ascii="Calibri" w:hAnsi="Calibri"/>
          <w:sz w:val="16"/>
          <w:szCs w:val="16"/>
        </w:rPr>
      </w:pPr>
    </w:p>
    <w:p w:rsidR="00883D72" w:rsidRDefault="00D93A42" w:rsidP="00D93A42">
      <w:pPr>
        <w:pStyle w:val="ListParagraph"/>
        <w:numPr>
          <w:ilvl w:val="0"/>
          <w:numId w:val="21"/>
        </w:numPr>
      </w:pPr>
      <w:r>
        <w:t xml:space="preserve">The clerk reported he </w:t>
      </w:r>
      <w:r w:rsidR="00537F5B">
        <w:t>had</w:t>
      </w:r>
      <w:r w:rsidR="00883D72">
        <w:t xml:space="preserve"> me</w:t>
      </w:r>
      <w:r w:rsidR="00537F5B">
        <w:t>t</w:t>
      </w:r>
      <w:r w:rsidR="00883D72">
        <w:t xml:space="preserve"> with</w:t>
      </w:r>
      <w:r>
        <w:t xml:space="preserve"> </w:t>
      </w:r>
      <w:r w:rsidR="00537F5B">
        <w:t>the new</w:t>
      </w:r>
      <w:r w:rsidR="00883D72">
        <w:t xml:space="preserve"> Kent Highways </w:t>
      </w:r>
      <w:r w:rsidR="00537F5B">
        <w:t xml:space="preserve">people </w:t>
      </w:r>
      <w:r w:rsidR="00883D72">
        <w:t>for a further review of local road issues.</w:t>
      </w:r>
      <w:r w:rsidR="00537F5B">
        <w:t xml:space="preserve"> They are going to send a list of improvements and ask for them to be prioritised. The many faded road markings need dealing with separately.</w:t>
      </w:r>
    </w:p>
    <w:p w:rsidR="00537F5B" w:rsidRDefault="00537F5B" w:rsidP="00D93A42">
      <w:pPr>
        <w:pStyle w:val="ListParagraph"/>
        <w:numPr>
          <w:ilvl w:val="0"/>
          <w:numId w:val="21"/>
        </w:numPr>
      </w:pPr>
      <w:r>
        <w:t>Thanet Community Transport had been in touch. It was agreed that we would be happy to have them come to talk to a PC meeting. The clerk will get back to them on this.</w:t>
      </w:r>
    </w:p>
    <w:p w:rsidR="00B33046" w:rsidRDefault="00B33046" w:rsidP="001B58D7">
      <w:pPr>
        <w:ind w:left="720"/>
        <w:jc w:val="both"/>
        <w:rPr>
          <w:rFonts w:ascii="Calibri" w:hAnsi="Calibri"/>
        </w:rPr>
      </w:pPr>
    </w:p>
    <w:p w:rsidR="00CE5A84" w:rsidRPr="00B33046" w:rsidRDefault="00B33046" w:rsidP="00B33046">
      <w:pPr>
        <w:pStyle w:val="ListParagraph"/>
        <w:numPr>
          <w:ilvl w:val="0"/>
          <w:numId w:val="1"/>
        </w:numPr>
        <w:rPr>
          <w:b/>
        </w:rPr>
      </w:pPr>
      <w:r w:rsidRPr="00B33046">
        <w:rPr>
          <w:b/>
        </w:rPr>
        <w:t>To consider the purchase of new planters</w:t>
      </w:r>
    </w:p>
    <w:p w:rsidR="00B33046" w:rsidRPr="00CF2E6C" w:rsidRDefault="00B33046" w:rsidP="001B58D7">
      <w:pPr>
        <w:ind w:left="720"/>
        <w:jc w:val="both"/>
        <w:rPr>
          <w:rFonts w:ascii="Calibri" w:hAnsi="Calibri"/>
          <w:sz w:val="16"/>
          <w:szCs w:val="16"/>
        </w:rPr>
      </w:pPr>
    </w:p>
    <w:p w:rsidR="00B33046" w:rsidRDefault="00B33046" w:rsidP="001B58D7">
      <w:pPr>
        <w:ind w:left="720"/>
        <w:jc w:val="both"/>
        <w:rPr>
          <w:rFonts w:ascii="Calibri" w:hAnsi="Calibri"/>
        </w:rPr>
      </w:pPr>
      <w:r>
        <w:rPr>
          <w:rFonts w:ascii="Calibri" w:hAnsi="Calibri"/>
        </w:rPr>
        <w:t>In the absence of Cllr Williams it was agreed to defer detailed consideration of this issue. In principal, all were in favour of having additional planters. The key issue was identifying people to care for the plants once they were installed.</w:t>
      </w:r>
    </w:p>
    <w:p w:rsidR="00B33046" w:rsidRDefault="00B33046"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003D18">
      <w:pPr>
        <w:ind w:left="680"/>
        <w:jc w:val="both"/>
        <w:rPr>
          <w:rFonts w:ascii="Calibri" w:hAnsi="Calibri"/>
        </w:rPr>
      </w:pPr>
    </w:p>
    <w:p w:rsidR="00CE5A84" w:rsidRDefault="00D3272F" w:rsidP="00003D18">
      <w:pPr>
        <w:ind w:left="680"/>
        <w:jc w:val="both"/>
        <w:rPr>
          <w:rFonts w:ascii="Calibri" w:hAnsi="Calibri"/>
        </w:rPr>
      </w:pPr>
      <w:r>
        <w:rPr>
          <w:rFonts w:ascii="Calibri" w:hAnsi="Calibri"/>
        </w:rPr>
        <w:t xml:space="preserve">Cllr Foster </w:t>
      </w:r>
      <w:r w:rsidR="00CF2E6C">
        <w:rPr>
          <w:rFonts w:ascii="Calibri" w:hAnsi="Calibri"/>
        </w:rPr>
        <w:t xml:space="preserve">has </w:t>
      </w:r>
      <w:r w:rsidR="00B41E01">
        <w:rPr>
          <w:rFonts w:ascii="Calibri" w:hAnsi="Calibri"/>
        </w:rPr>
        <w:t xml:space="preserve">not </w:t>
      </w:r>
      <w:r w:rsidR="00036A93">
        <w:rPr>
          <w:rFonts w:ascii="Calibri" w:hAnsi="Calibri"/>
        </w:rPr>
        <w:t xml:space="preserve">inspected the </w:t>
      </w:r>
      <w:r>
        <w:rPr>
          <w:rFonts w:ascii="Calibri" w:hAnsi="Calibri"/>
        </w:rPr>
        <w:t>play area</w:t>
      </w:r>
      <w:r w:rsidR="00B41E01">
        <w:rPr>
          <w:rFonts w:ascii="Calibri" w:hAnsi="Calibri"/>
        </w:rPr>
        <w:t xml:space="preserve"> other than noting</w:t>
      </w:r>
      <w:r w:rsidR="00883D72">
        <w:rPr>
          <w:rFonts w:ascii="Calibri" w:hAnsi="Calibri"/>
        </w:rPr>
        <w:t xml:space="preserve"> the grass cutting </w:t>
      </w:r>
      <w:r w:rsidR="00B41E01">
        <w:rPr>
          <w:rFonts w:ascii="Calibri" w:hAnsi="Calibri"/>
        </w:rPr>
        <w:t>issue noted earlier.</w:t>
      </w:r>
    </w:p>
    <w:p w:rsidR="00883D72" w:rsidRDefault="00883D72" w:rsidP="00003D18">
      <w:pPr>
        <w:ind w:left="680"/>
        <w:jc w:val="both"/>
        <w:rPr>
          <w:rFonts w:ascii="Calibri" w:hAnsi="Calibri"/>
        </w:rPr>
      </w:pPr>
    </w:p>
    <w:p w:rsidR="00883D72" w:rsidRDefault="00883D72" w:rsidP="00003D18">
      <w:pPr>
        <w:ind w:left="680"/>
        <w:jc w:val="both"/>
        <w:rPr>
          <w:rFonts w:ascii="Calibri" w:hAnsi="Calibri"/>
        </w:rPr>
      </w:pPr>
      <w:r>
        <w:rPr>
          <w:rFonts w:ascii="Calibri" w:hAnsi="Calibri"/>
        </w:rPr>
        <w:t xml:space="preserve">Cllr Wright </w:t>
      </w:r>
      <w:r w:rsidR="00736496">
        <w:rPr>
          <w:rFonts w:ascii="Calibri" w:hAnsi="Calibri"/>
        </w:rPr>
        <w:t>wanted to plant wild flowers on her road island but it tends to be mown regularly so there’s little point unless we can talk to whoever does the mowing.</w:t>
      </w:r>
      <w:r w:rsidR="00B41E01">
        <w:rPr>
          <w:rFonts w:ascii="Calibri" w:hAnsi="Calibri"/>
        </w:rPr>
        <w:t xml:space="preserve"> In the meantime, she will try and keep the weeds down. She also noted </w:t>
      </w:r>
      <w:r w:rsidR="00CF2E6C">
        <w:rPr>
          <w:rFonts w:ascii="Calibri" w:hAnsi="Calibri"/>
        </w:rPr>
        <w:t>that</w:t>
      </w:r>
      <w:r w:rsidR="00B41E01">
        <w:rPr>
          <w:rFonts w:ascii="Calibri" w:hAnsi="Calibri"/>
        </w:rPr>
        <w:t xml:space="preserve"> verges need cutting.</w:t>
      </w:r>
    </w:p>
    <w:p w:rsidR="00736496" w:rsidRDefault="00736496"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p>
    <w:p w:rsidR="00203A64" w:rsidRDefault="00203A64" w:rsidP="00003D18">
      <w:pPr>
        <w:ind w:left="680"/>
        <w:jc w:val="both"/>
        <w:rPr>
          <w:rFonts w:ascii="Calibri" w:hAnsi="Calibri"/>
        </w:rPr>
      </w:pPr>
    </w:p>
    <w:p w:rsidR="00736496" w:rsidRDefault="00CE5A84" w:rsidP="00003D18">
      <w:pPr>
        <w:ind w:left="680"/>
        <w:jc w:val="both"/>
        <w:rPr>
          <w:rFonts w:ascii="Calibri" w:hAnsi="Calibri"/>
        </w:rPr>
      </w:pPr>
      <w:r w:rsidRPr="00057925">
        <w:rPr>
          <w:rFonts w:ascii="Calibri" w:hAnsi="Calibri"/>
        </w:rPr>
        <w:t xml:space="preserve">The </w:t>
      </w:r>
      <w:r w:rsidR="00736496">
        <w:rPr>
          <w:rFonts w:ascii="Calibri" w:hAnsi="Calibri"/>
        </w:rPr>
        <w:t>next meeting</w:t>
      </w:r>
      <w:r w:rsidRPr="00057925">
        <w:rPr>
          <w:rFonts w:ascii="Calibri" w:hAnsi="Calibri"/>
        </w:rPr>
        <w:t xml:space="preserve"> date was </w:t>
      </w:r>
      <w:r w:rsidR="00D93A42">
        <w:rPr>
          <w:rFonts w:ascii="Calibri" w:hAnsi="Calibri"/>
        </w:rPr>
        <w:t xml:space="preserve">confirmed as </w:t>
      </w:r>
      <w:r w:rsidR="00736496">
        <w:rPr>
          <w:rFonts w:ascii="Calibri" w:hAnsi="Calibri"/>
        </w:rPr>
        <w:t>Ju</w:t>
      </w:r>
      <w:r w:rsidR="00B41E01">
        <w:rPr>
          <w:rFonts w:ascii="Calibri" w:hAnsi="Calibri"/>
        </w:rPr>
        <w:t>ly</w:t>
      </w:r>
      <w:r w:rsidR="00D93A42">
        <w:rPr>
          <w:rFonts w:ascii="Calibri" w:hAnsi="Calibri"/>
        </w:rPr>
        <w:t xml:space="preserve"> </w:t>
      </w:r>
      <w:r w:rsidR="00B41E01">
        <w:rPr>
          <w:rFonts w:ascii="Calibri" w:hAnsi="Calibri"/>
        </w:rPr>
        <w:t>8</w:t>
      </w:r>
      <w:r w:rsidR="00D93A42" w:rsidRPr="00D93A42">
        <w:rPr>
          <w:rFonts w:ascii="Calibri" w:hAnsi="Calibri"/>
          <w:vertAlign w:val="superscript"/>
        </w:rPr>
        <w:t>th</w:t>
      </w:r>
      <w:r w:rsidR="00736496">
        <w:rPr>
          <w:rFonts w:ascii="Calibri" w:hAnsi="Calibri"/>
        </w:rPr>
        <w:t xml:space="preserve"> at 5.30 p.m.</w:t>
      </w:r>
    </w:p>
    <w:p w:rsidR="00736496" w:rsidRPr="00057925" w:rsidRDefault="00736496" w:rsidP="00003D18">
      <w:pPr>
        <w:ind w:left="680"/>
        <w:jc w:val="both"/>
        <w:rPr>
          <w:rFonts w:ascii="Calibri" w:hAnsi="Calibri"/>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736496" w:rsidRDefault="00736496"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3">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13"/>
  </w:num>
  <w:num w:numId="3">
    <w:abstractNumId w:val="20"/>
  </w:num>
  <w:num w:numId="4">
    <w:abstractNumId w:val="16"/>
  </w:num>
  <w:num w:numId="5">
    <w:abstractNumId w:val="19"/>
  </w:num>
  <w:num w:numId="6">
    <w:abstractNumId w:val="27"/>
  </w:num>
  <w:num w:numId="7">
    <w:abstractNumId w:val="1"/>
  </w:num>
  <w:num w:numId="8">
    <w:abstractNumId w:val="23"/>
  </w:num>
  <w:num w:numId="9">
    <w:abstractNumId w:val="12"/>
  </w:num>
  <w:num w:numId="10">
    <w:abstractNumId w:val="4"/>
  </w:num>
  <w:num w:numId="11">
    <w:abstractNumId w:val="2"/>
  </w:num>
  <w:num w:numId="12">
    <w:abstractNumId w:val="6"/>
  </w:num>
  <w:num w:numId="13">
    <w:abstractNumId w:val="22"/>
  </w:num>
  <w:num w:numId="14">
    <w:abstractNumId w:val="25"/>
  </w:num>
  <w:num w:numId="15">
    <w:abstractNumId w:val="5"/>
  </w:num>
  <w:num w:numId="16">
    <w:abstractNumId w:val="9"/>
  </w:num>
  <w:num w:numId="17">
    <w:abstractNumId w:val="0"/>
  </w:num>
  <w:num w:numId="18">
    <w:abstractNumId w:val="3"/>
  </w:num>
  <w:num w:numId="19">
    <w:abstractNumId w:val="14"/>
  </w:num>
  <w:num w:numId="20">
    <w:abstractNumId w:val="10"/>
  </w:num>
  <w:num w:numId="21">
    <w:abstractNumId w:val="17"/>
  </w:num>
  <w:num w:numId="22">
    <w:abstractNumId w:val="15"/>
  </w:num>
  <w:num w:numId="23">
    <w:abstractNumId w:val="8"/>
  </w:num>
  <w:num w:numId="24">
    <w:abstractNumId w:val="26"/>
  </w:num>
  <w:num w:numId="25">
    <w:abstractNumId w:val="24"/>
  </w:num>
  <w:num w:numId="26">
    <w:abstractNumId w:val="18"/>
  </w:num>
  <w:num w:numId="27">
    <w:abstractNumId w:val="21"/>
  </w:num>
  <w:num w:numId="2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37F5B"/>
    <w:rsid w:val="0054020E"/>
    <w:rsid w:val="0054155E"/>
    <w:rsid w:val="00542417"/>
    <w:rsid w:val="00544282"/>
    <w:rsid w:val="00547F12"/>
    <w:rsid w:val="005513D0"/>
    <w:rsid w:val="00551F83"/>
    <w:rsid w:val="00552C8D"/>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75A"/>
    <w:rsid w:val="00736496"/>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2E6C"/>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2019-06-19T10:16:00Z</dcterms:created>
  <dcterms:modified xsi:type="dcterms:W3CDTF">2019-06-19T10:48:00Z</dcterms:modified>
</cp:coreProperties>
</file>