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29" w:rsidRPr="000F7129" w:rsidRDefault="000F7129" w:rsidP="000F7129">
      <w:pPr>
        <w:pStyle w:val="NoSpacing"/>
        <w:jc w:val="center"/>
        <w:rPr>
          <w:b/>
        </w:rPr>
      </w:pPr>
      <w:r w:rsidRPr="000F7129">
        <w:rPr>
          <w:b/>
        </w:rPr>
        <w:t>Hoath PC Annual Return 2020-21</w:t>
      </w:r>
    </w:p>
    <w:p w:rsidR="000F7129" w:rsidRDefault="000F7129" w:rsidP="000F7129">
      <w:pPr>
        <w:pStyle w:val="NoSpacing"/>
        <w:jc w:val="center"/>
      </w:pPr>
    </w:p>
    <w:p w:rsidR="000F7129" w:rsidRDefault="000F7129" w:rsidP="000F7129">
      <w:pPr>
        <w:pStyle w:val="NoSpacing"/>
        <w:jc w:val="center"/>
      </w:pPr>
      <w:r w:rsidRPr="000F7129">
        <w:drawing>
          <wp:inline distT="0" distB="0" distL="0" distR="0">
            <wp:extent cx="5568070" cy="7658100"/>
            <wp:effectExtent l="19050" t="0" r="0" b="0"/>
            <wp:docPr id="4" name="Picture 0" descr="Hoath AGAR 20-2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th AGAR 20-21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242" cy="76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29" w:rsidRDefault="000F7129" w:rsidP="000F7129">
      <w:pPr>
        <w:pStyle w:val="NoSpacing"/>
        <w:jc w:val="center"/>
      </w:pPr>
    </w:p>
    <w:p w:rsidR="000F7129" w:rsidRPr="000F7129" w:rsidRDefault="000F7129" w:rsidP="000F7129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Picture 1" descr="Hoath AGAR 20-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th AGAR 20-21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Picture 2" descr="HOath AGAR 20-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th AGAR 20-21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129" w:rsidRPr="000F7129" w:rsidSect="000F71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F7129"/>
    <w:rsid w:val="000F7129"/>
    <w:rsid w:val="002A3282"/>
    <w:rsid w:val="003C1295"/>
    <w:rsid w:val="004834DE"/>
    <w:rsid w:val="00501FA8"/>
    <w:rsid w:val="005C42C2"/>
    <w:rsid w:val="006153E0"/>
    <w:rsid w:val="00835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83524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5246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12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2021-05-05T12:50:00Z</dcterms:created>
  <dcterms:modified xsi:type="dcterms:W3CDTF">2021-05-05T12:55:00Z</dcterms:modified>
</cp:coreProperties>
</file>