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633963">
        <w:rPr>
          <w:rFonts w:ascii="Calibri" w:hAnsi="Calibri"/>
          <w:b/>
        </w:rPr>
        <w:t>13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633963">
        <w:rPr>
          <w:rFonts w:ascii="Calibri" w:hAnsi="Calibri"/>
          <w:b/>
        </w:rPr>
        <w:t>January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215778" w:rsidRDefault="00215778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9765FF" w:rsidRPr="009765FF" w:rsidRDefault="009765FF" w:rsidP="00E800D8">
      <w:pPr>
        <w:ind w:left="720" w:firstLine="720"/>
        <w:rPr>
          <w:rFonts w:asciiTheme="minorHAnsi" w:hAnsiTheme="minorHAnsi" w:cstheme="minorHAnsi"/>
        </w:rPr>
      </w:pPr>
      <w:r w:rsidRPr="009765FF">
        <w:rPr>
          <w:rFonts w:asciiTheme="minorHAnsi" w:hAnsiTheme="minorHAnsi" w:cstheme="minorHAnsi"/>
        </w:rPr>
        <w:t>Application CA/19/10271 (variation of the village hall/houses/green</w:t>
      </w:r>
    </w:p>
    <w:p w:rsidR="009765FF" w:rsidRPr="009765FF" w:rsidRDefault="009765FF" w:rsidP="00E800D8">
      <w:pPr>
        <w:ind w:left="720" w:firstLine="720"/>
        <w:rPr>
          <w:rFonts w:asciiTheme="minorHAnsi" w:hAnsiTheme="minorHAnsi" w:cstheme="minorHAnsi"/>
        </w:rPr>
      </w:pPr>
      <w:r w:rsidRPr="009765FF">
        <w:rPr>
          <w:rFonts w:asciiTheme="minorHAnsi" w:hAnsiTheme="minorHAnsi" w:cstheme="minorHAnsi"/>
        </w:rPr>
        <w:t xml:space="preserve"> </w:t>
      </w:r>
      <w:proofErr w:type="gramStart"/>
      <w:r w:rsidRPr="009765FF">
        <w:rPr>
          <w:rFonts w:asciiTheme="minorHAnsi" w:hAnsiTheme="minorHAnsi" w:cstheme="minorHAnsi"/>
        </w:rPr>
        <w:t>development</w:t>
      </w:r>
      <w:proofErr w:type="gramEnd"/>
      <w:r w:rsidRPr="009765FF">
        <w:rPr>
          <w:rFonts w:asciiTheme="minorHAnsi" w:hAnsiTheme="minorHAnsi" w:cstheme="minorHAnsi"/>
        </w:rPr>
        <w:t>).</w:t>
      </w:r>
    </w:p>
    <w:p w:rsidR="00633963" w:rsidRPr="009765FF" w:rsidRDefault="00633963" w:rsidP="00E800D8">
      <w:pPr>
        <w:ind w:left="720" w:firstLine="720"/>
        <w:rPr>
          <w:rFonts w:asciiTheme="minorHAnsi" w:hAnsiTheme="minorHAnsi" w:cstheme="minorHAnsi"/>
        </w:rPr>
      </w:pPr>
      <w:r w:rsidRPr="009765FF">
        <w:rPr>
          <w:rFonts w:asciiTheme="minorHAnsi" w:hAnsiTheme="minorHAnsi" w:cstheme="minorHAnsi"/>
        </w:rPr>
        <w:t xml:space="preserve">To note the grant of CA/19/01653/VAR (Sandy Bank Farm) </w:t>
      </w: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633963">
        <w:rPr>
          <w:rFonts w:ascii="Calibri" w:hAnsi="Calibri"/>
        </w:rPr>
        <w:t>February</w:t>
      </w:r>
      <w:proofErr w:type="gramEnd"/>
      <w:r w:rsidR="000F12ED">
        <w:rPr>
          <w:rFonts w:ascii="Calibri" w:hAnsi="Calibri"/>
        </w:rPr>
        <w:t xml:space="preserve"> </w:t>
      </w:r>
    </w:p>
    <w:p w:rsidR="0009650A" w:rsidRPr="00FA41A5" w:rsidRDefault="000F12ED" w:rsidP="005466BA">
      <w:pPr>
        <w:ind w:left="720" w:firstLine="720"/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1</w:t>
      </w:r>
      <w:r w:rsidR="00633963">
        <w:rPr>
          <w:rFonts w:ascii="Calibri" w:hAnsi="Calibri"/>
        </w:rPr>
        <w:t>0</w:t>
      </w:r>
      <w:r w:rsidR="00633963" w:rsidRPr="00633963">
        <w:rPr>
          <w:rFonts w:ascii="Calibri" w:hAnsi="Calibri"/>
          <w:vertAlign w:val="superscript"/>
        </w:rPr>
        <w:t>th</w:t>
      </w:r>
      <w:r w:rsidR="00633963">
        <w:rPr>
          <w:rFonts w:ascii="Calibri" w:hAnsi="Calibri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2020</w:t>
      </w:r>
      <w:proofErr w:type="gramEnd"/>
      <w:r>
        <w:rPr>
          <w:rFonts w:ascii="Calibri" w:hAnsi="Calibri"/>
        </w:rPr>
        <w:t xml:space="preserve"> at</w:t>
      </w:r>
      <w:r w:rsidR="008465E0">
        <w:rPr>
          <w:rFonts w:ascii="Calibri" w:hAnsi="Calibri"/>
        </w:rPr>
        <w:t xml:space="preserve"> 5.30 p.m.</w:t>
      </w:r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201F3"/>
    <w:rsid w:val="004347A1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2826"/>
    <w:rsid w:val="00605BC6"/>
    <w:rsid w:val="00607499"/>
    <w:rsid w:val="006131C2"/>
    <w:rsid w:val="00613FD0"/>
    <w:rsid w:val="00624624"/>
    <w:rsid w:val="00633963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73E7"/>
    <w:rsid w:val="00FC3225"/>
    <w:rsid w:val="00FD050F"/>
    <w:rsid w:val="00FD0D7D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2019-09-02T10:17:00Z</cp:lastPrinted>
  <dcterms:created xsi:type="dcterms:W3CDTF">2020-01-02T14:44:00Z</dcterms:created>
  <dcterms:modified xsi:type="dcterms:W3CDTF">2020-01-03T16:53:00Z</dcterms:modified>
</cp:coreProperties>
</file>